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3143C">
      <w:pPr>
        <w:pStyle w:val="4"/>
        <w:widowControl/>
        <w:jc w:val="center"/>
        <w:rPr>
          <w:rFonts w:ascii="仿宋" w:hAnsi="仿宋" w:eastAsia="仿宋" w:cs="仿宋"/>
          <w:b/>
          <w:bCs/>
          <w:color w:val="000000"/>
          <w:sz w:val="36"/>
          <w:szCs w:val="36"/>
        </w:rPr>
      </w:pPr>
      <w:r>
        <w:rPr>
          <w:rFonts w:hint="eastAsia" w:ascii="仿宋" w:hAnsi="仿宋" w:eastAsia="仿宋" w:cs="仿宋"/>
          <w:b/>
          <w:bCs/>
          <w:color w:val="000000"/>
          <w:sz w:val="36"/>
          <w:szCs w:val="36"/>
        </w:rPr>
        <w:t>资质承诺书</w:t>
      </w:r>
    </w:p>
    <w:p w14:paraId="1E92B409">
      <w:pPr>
        <w:pStyle w:val="4"/>
        <w:widowControl/>
        <w:spacing w:beforeAutospacing="0" w:afterAutospacing="0" w:line="360" w:lineRule="auto"/>
        <w:rPr>
          <w:rFonts w:ascii="仿宋" w:hAnsi="仿宋" w:eastAsia="仿宋" w:cs="仿宋"/>
          <w:color w:val="333333"/>
          <w:sz w:val="28"/>
          <w:szCs w:val="28"/>
        </w:rPr>
      </w:pPr>
      <w:r>
        <w:rPr>
          <w:rFonts w:hint="eastAsia" w:ascii="仿宋" w:hAnsi="仿宋" w:eastAsia="仿宋" w:cs="仿宋"/>
          <w:color w:val="333333"/>
          <w:sz w:val="28"/>
          <w:szCs w:val="28"/>
        </w:rPr>
        <w:t>天津医科大学总医院：</w:t>
      </w:r>
    </w:p>
    <w:p w14:paraId="0A20125D">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本公司自愿</w:t>
      </w:r>
      <w:r>
        <w:rPr>
          <w:rFonts w:ascii="仿宋" w:hAnsi="仿宋" w:eastAsia="仿宋" w:cs="仿宋"/>
          <w:color w:val="000000"/>
          <w:sz w:val="28"/>
          <w:szCs w:val="28"/>
        </w:rPr>
        <w:t>参与</w:t>
      </w:r>
      <w:r>
        <w:rPr>
          <w:rFonts w:hint="eastAsia" w:ascii="仿宋" w:hAnsi="仿宋" w:eastAsia="仿宋" w:cs="仿宋"/>
          <w:color w:val="000000"/>
          <w:sz w:val="28"/>
          <w:szCs w:val="28"/>
        </w:rPr>
        <w:t>贵院</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333333"/>
          <w:sz w:val="28"/>
          <w:szCs w:val="28"/>
        </w:rPr>
        <w:t>项目</w:t>
      </w:r>
      <w:r>
        <w:rPr>
          <w:rFonts w:ascii="仿宋" w:hAnsi="仿宋" w:eastAsia="仿宋" w:cs="仿宋"/>
          <w:color w:val="000000"/>
          <w:sz w:val="28"/>
          <w:szCs w:val="28"/>
        </w:rPr>
        <w:t>的投标活动中，现就我</w:t>
      </w:r>
      <w:r>
        <w:rPr>
          <w:rFonts w:hint="eastAsia" w:ascii="仿宋" w:hAnsi="仿宋" w:eastAsia="仿宋" w:cs="仿宋"/>
          <w:color w:val="000000"/>
          <w:sz w:val="28"/>
          <w:szCs w:val="28"/>
        </w:rPr>
        <w:t>公司</w:t>
      </w:r>
      <w:r>
        <w:rPr>
          <w:rFonts w:ascii="仿宋" w:hAnsi="仿宋" w:eastAsia="仿宋" w:cs="仿宋"/>
          <w:color w:val="000000"/>
          <w:sz w:val="28"/>
          <w:szCs w:val="28"/>
        </w:rPr>
        <w:t>的</w:t>
      </w:r>
      <w:r>
        <w:rPr>
          <w:rFonts w:hint="eastAsia" w:ascii="仿宋" w:hAnsi="仿宋" w:eastAsia="仿宋" w:cs="仿宋"/>
          <w:color w:val="000000"/>
          <w:sz w:val="28"/>
          <w:szCs w:val="28"/>
          <w:lang w:val="en-US" w:eastAsia="zh-CN"/>
        </w:rPr>
        <w:t>检测</w:t>
      </w:r>
      <w:r>
        <w:rPr>
          <w:rFonts w:ascii="仿宋" w:hAnsi="仿宋" w:eastAsia="仿宋" w:cs="仿宋"/>
          <w:color w:val="000000"/>
          <w:sz w:val="28"/>
          <w:szCs w:val="28"/>
        </w:rPr>
        <w:t>资质和能力作出如下郑重承诺：</w:t>
      </w:r>
    </w:p>
    <w:p w14:paraId="0D62D4D1">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主体合法性承诺</w:t>
      </w:r>
    </w:p>
    <w:p w14:paraId="6F1ED61B">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t>1. 本公司持有合法的</w:t>
      </w:r>
    </w:p>
    <w:p w14:paraId="729DDB8F">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企业营业执照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事业单位法人证书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民办非企业单位登记证书</w:t>
      </w:r>
    </w:p>
    <w:p w14:paraId="5D8B9B97">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社会团体法人登记证书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基金会法人登记证书</w:t>
      </w:r>
    </w:p>
    <w:p w14:paraId="6A50089B">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t>此次参与的必选项目属于本公司合法经营范围。</w:t>
      </w:r>
    </w:p>
    <w:p w14:paraId="324A2FAB">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资质有效性承诺</w:t>
      </w:r>
    </w:p>
    <w:p w14:paraId="25647DD2">
      <w:pPr>
        <w:pStyle w:val="4"/>
        <w:widowControl/>
        <w:spacing w:beforeAutospacing="0" w:afterAutospacing="0" w:line="360" w:lineRule="auto"/>
        <w:ind w:firstLine="560"/>
        <w:rPr>
          <w:rFonts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已依法取得</w:t>
      </w:r>
      <w:r>
        <w:rPr>
          <w:rFonts w:hint="eastAsia" w:ascii="仿宋" w:hAnsi="仿宋" w:eastAsia="仿宋" w:cs="仿宋"/>
          <w:color w:val="000000"/>
          <w:sz w:val="28"/>
          <w:szCs w:val="28"/>
        </w:rPr>
        <w:t>：</w:t>
      </w:r>
    </w:p>
    <w:p w14:paraId="5DEBE8F5">
      <w:pPr>
        <w:pStyle w:val="4"/>
        <w:widowControl/>
        <w:spacing w:beforeAutospacing="0" w:afterAutospacing="0"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lang w:val="en-US" w:eastAsia="zh-CN"/>
        </w:rPr>
        <w:t>具备住建委发布的建筑材料及构配件</w:t>
      </w:r>
      <w:bookmarkStart w:id="0" w:name="_GoBack"/>
      <w:bookmarkEnd w:id="0"/>
      <w:r>
        <w:rPr>
          <w:rFonts w:hint="eastAsia" w:ascii="仿宋" w:hAnsi="仿宋" w:eastAsia="仿宋" w:cs="仿宋"/>
          <w:color w:val="000000"/>
          <w:sz w:val="28"/>
          <w:szCs w:val="28"/>
          <w:lang w:val="en-US" w:eastAsia="zh-CN"/>
        </w:rPr>
        <w:t>专项检测资质</w:t>
      </w:r>
      <w:r>
        <w:rPr>
          <w:rFonts w:hint="eastAsia" w:ascii="仿宋" w:hAnsi="仿宋" w:eastAsia="仿宋" w:cs="仿宋"/>
          <w:color w:val="000000"/>
          <w:sz w:val="28"/>
          <w:szCs w:val="28"/>
        </w:rPr>
        <w:t>；</w:t>
      </w:r>
    </w:p>
    <w:p w14:paraId="01B0029A">
      <w:pPr>
        <w:pStyle w:val="4"/>
        <w:widowControl/>
        <w:spacing w:beforeAutospacing="0" w:afterAutospacing="0" w:line="360" w:lineRule="auto"/>
        <w:rPr>
          <w:rFonts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p>
    <w:p w14:paraId="244C75F5">
      <w:pPr>
        <w:pStyle w:val="4"/>
        <w:widowControl/>
        <w:spacing w:beforeAutospacing="0" w:afterAutospacing="0" w:line="360" w:lineRule="auto"/>
        <w:rPr>
          <w:rFonts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14:paraId="4E503C07">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以上</w:t>
      </w:r>
      <w:r>
        <w:rPr>
          <w:rFonts w:ascii="仿宋" w:hAnsi="仿宋" w:eastAsia="仿宋" w:cs="仿宋"/>
          <w:color w:val="000000"/>
          <w:sz w:val="28"/>
          <w:szCs w:val="28"/>
        </w:rPr>
        <w:t>证书</w:t>
      </w:r>
      <w:r>
        <w:rPr>
          <w:rFonts w:hint="eastAsia" w:ascii="仿宋" w:hAnsi="仿宋" w:eastAsia="仿宋" w:cs="仿宋"/>
          <w:color w:val="000000"/>
          <w:sz w:val="28"/>
          <w:szCs w:val="28"/>
        </w:rPr>
        <w:t>均</w:t>
      </w:r>
      <w:r>
        <w:rPr>
          <w:rFonts w:ascii="仿宋" w:hAnsi="仿宋" w:eastAsia="仿宋" w:cs="仿宋"/>
          <w:color w:val="000000"/>
          <w:sz w:val="28"/>
          <w:szCs w:val="28"/>
        </w:rPr>
        <w:t>真实、合法、有效，且在投标有效期及项目服务期内均处于认证认可监督管理部门认定的有效状态，附件的证书真实、完整、准确。</w:t>
      </w:r>
    </w:p>
    <w:p w14:paraId="3DDA57E4">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技术能力承诺</w:t>
      </w:r>
    </w:p>
    <w:p w14:paraId="20C26927">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完全具备承担本项目所要求的</w:t>
      </w:r>
      <w:r>
        <w:rPr>
          <w:rFonts w:hint="eastAsia" w:ascii="仿宋" w:hAnsi="仿宋" w:eastAsia="仿宋" w:cs="仿宋"/>
          <w:color w:val="000000"/>
          <w:sz w:val="28"/>
          <w:szCs w:val="28"/>
          <w:lang w:val="en-US" w:eastAsia="zh-CN"/>
        </w:rPr>
        <w:t>检测</w:t>
      </w:r>
      <w:r>
        <w:rPr>
          <w:rFonts w:ascii="仿宋" w:hAnsi="仿宋" w:eastAsia="仿宋" w:cs="仿宋"/>
          <w:color w:val="000000"/>
          <w:sz w:val="28"/>
          <w:szCs w:val="28"/>
        </w:rPr>
        <w:t>能力</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并承诺配合好项目检测及后续验收工作</w:t>
      </w:r>
      <w:r>
        <w:rPr>
          <w:rFonts w:ascii="仿宋" w:hAnsi="仿宋" w:eastAsia="仿宋" w:cs="仿宋"/>
          <w:color w:val="000000"/>
          <w:sz w:val="28"/>
          <w:szCs w:val="28"/>
        </w:rPr>
        <w:t>。</w:t>
      </w:r>
    </w:p>
    <w:p w14:paraId="47A85CDF">
      <w:pPr>
        <w:pStyle w:val="4"/>
        <w:widowControl/>
        <w:numPr>
          <w:ilvl w:val="0"/>
          <w:numId w:val="0"/>
        </w:numPr>
        <w:spacing w:beforeAutospacing="0" w:afterAutospacing="0" w:line="360" w:lineRule="auto"/>
        <w:ind w:left="562" w:leftChars="0" w:hanging="562" w:hangingChars="200"/>
        <w:rPr>
          <w:rFonts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SA"/>
        </w:rPr>
        <w:t>四、</w:t>
      </w:r>
      <w:r>
        <w:rPr>
          <w:rFonts w:hint="eastAsia" w:ascii="仿宋" w:hAnsi="仿宋" w:eastAsia="仿宋" w:cs="仿宋"/>
          <w:b/>
          <w:bCs/>
          <w:color w:val="000000"/>
          <w:sz w:val="28"/>
          <w:szCs w:val="28"/>
        </w:rPr>
        <w:t>委托代理人</w:t>
      </w:r>
    </w:p>
    <w:p w14:paraId="6555ADD9">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现授权本公司员工姓名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联系电话</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，代表本公司参与此次报名及比选事宜，直至本次项目结束。</w:t>
      </w:r>
    </w:p>
    <w:p w14:paraId="71AFF15C">
      <w:pPr>
        <w:pStyle w:val="4"/>
        <w:widowControl/>
        <w:spacing w:before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本公司已将上述涉及材料复印件加盖公章递送贵院</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u w:val="single"/>
          <w:lang w:val="en-US" w:eastAsia="zh-CN"/>
        </w:rPr>
        <w:t>基建办公室</w:t>
      </w:r>
      <w:r>
        <w:rPr>
          <w:rFonts w:hint="eastAsia" w:ascii="仿宋" w:hAnsi="仿宋" w:eastAsia="仿宋" w:cs="仿宋"/>
          <w:color w:val="000000"/>
          <w:sz w:val="28"/>
          <w:szCs w:val="28"/>
        </w:rPr>
        <w:t>, 以此报名。本公司承诺报名材料与比选会材料内容一致，材料真实、合法、有效，接受贵院相关监督部门核查，若不合格自愿退出本次比选，最终解释权归此次比选监督部门。</w:t>
      </w:r>
    </w:p>
    <w:p w14:paraId="7C9B28EB">
      <w:pPr>
        <w:pStyle w:val="4"/>
        <w:widowControl/>
        <w:spacing w:beforeAutospacing="0" w:afterAutospacing="0"/>
        <w:jc w:val="center"/>
        <w:rPr>
          <w:rFonts w:ascii="仿宋" w:hAnsi="仿宋" w:eastAsia="仿宋" w:cs="仿宋"/>
          <w:color w:val="000000"/>
          <w:sz w:val="28"/>
          <w:szCs w:val="28"/>
          <w:u w:val="single"/>
        </w:rPr>
      </w:pPr>
      <w:r>
        <w:rPr>
          <w:rFonts w:hint="eastAsia" w:ascii="仿宋" w:hAnsi="仿宋" w:eastAsia="仿宋" w:cs="仿宋"/>
          <w:color w:val="000000"/>
        </w:rPr>
        <w:t xml:space="preserve">                             </w:t>
      </w:r>
      <w:r>
        <w:rPr>
          <w:rFonts w:hint="eastAsia" w:ascii="仿宋" w:hAnsi="仿宋" w:eastAsia="仿宋" w:cs="仿宋"/>
          <w:color w:val="000000"/>
          <w:sz w:val="28"/>
          <w:szCs w:val="28"/>
        </w:rPr>
        <w:t xml:space="preserve">    法人签字：</w:t>
      </w:r>
      <w:r>
        <w:rPr>
          <w:rFonts w:hint="eastAsia" w:ascii="仿宋" w:hAnsi="仿宋" w:eastAsia="仿宋" w:cs="仿宋"/>
          <w:color w:val="000000"/>
          <w:sz w:val="28"/>
          <w:szCs w:val="28"/>
          <w:u w:val="single"/>
        </w:rPr>
        <w:t xml:space="preserve">             </w:t>
      </w:r>
    </w:p>
    <w:p w14:paraId="1774132D">
      <w:pPr>
        <w:pStyle w:val="4"/>
        <w:widowControl/>
        <w:spacing w:beforeAutospacing="0" w:afterAutospacing="0"/>
        <w:jc w:val="center"/>
        <w:rPr>
          <w:rFonts w:ascii="仿宋" w:hAnsi="仿宋" w:eastAsia="仿宋" w:cs="仿宋"/>
          <w:color w:val="000000"/>
          <w:sz w:val="28"/>
          <w:szCs w:val="28"/>
          <w:u w:val="single"/>
        </w:rPr>
      </w:pPr>
    </w:p>
    <w:p w14:paraId="69B40470">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14:paraId="2ED5BF91">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（公章） </w:t>
      </w:r>
    </w:p>
    <w:p w14:paraId="22796518">
      <w:pPr>
        <w:pStyle w:val="4"/>
        <w:widowControl/>
        <w:spacing w:beforeAutospacing="0" w:afterAutospacing="0"/>
        <w:jc w:val="center"/>
        <w:rPr>
          <w:rFonts w:ascii="仿宋" w:hAnsi="仿宋" w:eastAsia="仿宋" w:cs="仿宋"/>
          <w:color w:val="000000"/>
          <w:sz w:val="28"/>
          <w:szCs w:val="28"/>
        </w:rPr>
      </w:pPr>
    </w:p>
    <w:p w14:paraId="73252B8D">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14:paraId="11EB3A9E">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年   月   日</w:t>
      </w:r>
    </w:p>
    <w:p w14:paraId="4DBFED8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F52A1E"/>
    <w:multiLevelType w:val="singleLevel"/>
    <w:tmpl w:val="50F52A1E"/>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A93"/>
    <w:rsid w:val="000D4B8E"/>
    <w:rsid w:val="00203434"/>
    <w:rsid w:val="004A3FD1"/>
    <w:rsid w:val="008852DF"/>
    <w:rsid w:val="008A5FC9"/>
    <w:rsid w:val="00AE02ED"/>
    <w:rsid w:val="00B71A93"/>
    <w:rsid w:val="02F85E97"/>
    <w:rsid w:val="0AD32FE8"/>
    <w:rsid w:val="0D0A64D0"/>
    <w:rsid w:val="15F86E50"/>
    <w:rsid w:val="1C1B003C"/>
    <w:rsid w:val="1E915F81"/>
    <w:rsid w:val="262C6446"/>
    <w:rsid w:val="2BBF28DD"/>
    <w:rsid w:val="2C1D0F66"/>
    <w:rsid w:val="2D8F7C42"/>
    <w:rsid w:val="405A5EE2"/>
    <w:rsid w:val="40FC5196"/>
    <w:rsid w:val="45D64208"/>
    <w:rsid w:val="47333EDD"/>
    <w:rsid w:val="49A815D0"/>
    <w:rsid w:val="4F107AC3"/>
    <w:rsid w:val="5E0F48ED"/>
    <w:rsid w:val="6145142D"/>
    <w:rsid w:val="646F7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467</Words>
  <Characters>468</Characters>
  <Lines>9</Lines>
  <Paragraphs>2</Paragraphs>
  <TotalTime>0</TotalTime>
  <ScaleCrop>false</ScaleCrop>
  <LinksUpToDate>false</LinksUpToDate>
  <CharactersWithSpaces>792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2025-09-18T01:34:00Z</dcterms:created>
  <dc:creator>Administrator</dc:creator>
  <cp:lastModifiedBy>常东</cp:lastModifiedBy>
  <dcterms:modified xsi:type="dcterms:W3CDTF">2026-10-17T09:18:49Z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eyJoZGlkIjoiMmJjNTQ5NTY2N2E5ZjQ2NWUwZTQ4MjU4OGU3MTEwZGIiLCJ1c2VySWQiOiIyMzUyNzMxNzcifQ==</vt:lpwstr>
  </property>
  <property fmtid="{D5CDD505-2E9C-101B-9397-08002B2CF9AE}" pid="3" name="KSOProductBuildVer">
    <vt:lpwstr>2052-12.1.0.28505</vt:lpwstr>
  </property>
  <property fmtid="{D5CDD505-2E9C-101B-9397-08002B2CF9AE}" pid="4" name="ICV">
    <vt:lpwstr>EFBB6982F86E4AF5A62058614A7FEFFC_12</vt:lpwstr>
  </property>
</Properties>
</file>