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4D97" w:rsidRPr="00944D97" w:rsidRDefault="000F7B8F" w:rsidP="00944D97">
      <w:pPr>
        <w:jc w:val="center"/>
        <w:rPr>
          <w:rFonts w:ascii="宋体" w:eastAsia="宋体" w:hAnsi="宋体" w:hint="eastAsia"/>
          <w:b/>
          <w:bCs/>
          <w:sz w:val="32"/>
          <w:szCs w:val="32"/>
        </w:rPr>
      </w:pPr>
      <w:r w:rsidRPr="00944D97">
        <w:rPr>
          <w:rFonts w:ascii="宋体" w:eastAsia="宋体" w:hAnsi="宋体" w:hint="eastAsia"/>
          <w:b/>
          <w:bCs/>
          <w:sz w:val="32"/>
          <w:szCs w:val="32"/>
        </w:rPr>
        <w:t>天津医科大学总医院仪器设备维保服务中心</w:t>
      </w:r>
    </w:p>
    <w:p w:rsidR="003B628F" w:rsidRPr="00944D97" w:rsidRDefault="00A07A45" w:rsidP="00944D97">
      <w:pPr>
        <w:jc w:val="center"/>
        <w:rPr>
          <w:rFonts w:ascii="宋体" w:eastAsia="宋体" w:hAnsi="宋体" w:hint="eastAsia"/>
          <w:b/>
          <w:bCs/>
          <w:sz w:val="32"/>
          <w:szCs w:val="32"/>
        </w:rPr>
      </w:pPr>
      <w:r w:rsidRPr="00A07A45">
        <w:rPr>
          <w:rFonts w:ascii="宋体" w:eastAsia="宋体" w:hAnsi="宋体" w:hint="eastAsia"/>
          <w:b/>
          <w:bCs/>
          <w:sz w:val="32"/>
          <w:szCs w:val="32"/>
        </w:rPr>
        <w:t>市场调研&amp;</w:t>
      </w:r>
      <w:r w:rsidR="000F7B8F" w:rsidRPr="00944D97">
        <w:rPr>
          <w:rFonts w:ascii="宋体" w:eastAsia="宋体" w:hAnsi="宋体" w:hint="eastAsia"/>
          <w:b/>
          <w:bCs/>
          <w:sz w:val="32"/>
          <w:szCs w:val="32"/>
        </w:rPr>
        <w:t>论证材料说明</w:t>
      </w:r>
    </w:p>
    <w:p w:rsidR="000F7B8F" w:rsidRPr="00944D97" w:rsidRDefault="000F7B8F">
      <w:pPr>
        <w:rPr>
          <w:rFonts w:ascii="宋体" w:eastAsia="宋体" w:hAnsi="宋体" w:hint="eastAsia"/>
          <w:sz w:val="28"/>
          <w:szCs w:val="28"/>
        </w:rPr>
      </w:pPr>
    </w:p>
    <w:p w:rsidR="000F7B8F" w:rsidRPr="00944D97" w:rsidRDefault="000F7B8F" w:rsidP="00944D97">
      <w:p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贵公司</w:t>
      </w:r>
      <w:r w:rsidR="00944D97">
        <w:rPr>
          <w:rFonts w:ascii="宋体" w:eastAsia="宋体" w:hAnsi="宋体" w:hint="eastAsia"/>
          <w:sz w:val="28"/>
          <w:szCs w:val="28"/>
        </w:rPr>
        <w:t>作为</w:t>
      </w:r>
      <w:r w:rsidRPr="00944D97">
        <w:rPr>
          <w:rFonts w:ascii="宋体" w:eastAsia="宋体" w:hAnsi="宋体" w:hint="eastAsia"/>
          <w:sz w:val="28"/>
          <w:szCs w:val="28"/>
        </w:rPr>
        <w:t>潜在的维保服务供应商，应高度重视此次参与</w:t>
      </w:r>
      <w:r w:rsidR="00E35867">
        <w:rPr>
          <w:rFonts w:ascii="宋体" w:eastAsia="宋体" w:hAnsi="宋体" w:hint="eastAsia"/>
          <w:sz w:val="28"/>
          <w:szCs w:val="28"/>
        </w:rPr>
        <w:t>我院</w:t>
      </w:r>
      <w:r w:rsidRPr="00944D97">
        <w:rPr>
          <w:rFonts w:ascii="宋体" w:eastAsia="宋体" w:hAnsi="宋体" w:hint="eastAsia"/>
          <w:sz w:val="28"/>
          <w:szCs w:val="28"/>
        </w:rPr>
        <w:t>维保服务论证的机会，严格按照我院要求准备相关文件，现将</w:t>
      </w:r>
      <w:r w:rsidR="00E153F1" w:rsidRPr="00944D97">
        <w:rPr>
          <w:rFonts w:ascii="宋体" w:eastAsia="宋体" w:hAnsi="宋体" w:hint="eastAsia"/>
          <w:sz w:val="28"/>
          <w:szCs w:val="28"/>
        </w:rPr>
        <w:t>材料内容及填报要求说明如下：</w:t>
      </w:r>
    </w:p>
    <w:p w:rsidR="00E153F1" w:rsidRPr="00944D97" w:rsidRDefault="00E153F1" w:rsidP="00944D97">
      <w:pPr>
        <w:pStyle w:val="a9"/>
        <w:numPr>
          <w:ilvl w:val="0"/>
          <w:numId w:val="6"/>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维保设备明细</w:t>
      </w:r>
    </w:p>
    <w:p w:rsidR="00E153F1" w:rsidRPr="00944D97" w:rsidRDefault="00E153F1" w:rsidP="00944D97">
      <w:pPr>
        <w:pStyle w:val="a9"/>
        <w:numPr>
          <w:ilvl w:val="0"/>
          <w:numId w:val="1"/>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我院提供维保设备明细，并列出设备的相关信息，确保贵公司对我院须维保设备有全面、准确的了解。</w:t>
      </w:r>
    </w:p>
    <w:p w:rsidR="00E153F1" w:rsidRPr="00944D97" w:rsidRDefault="00E153F1" w:rsidP="00944D97">
      <w:pPr>
        <w:pStyle w:val="a9"/>
        <w:numPr>
          <w:ilvl w:val="0"/>
          <w:numId w:val="1"/>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贵公司对于设备明细中的各项数据，承诺将严格保密，仅用于本次维保服务论证及后续可能的维保服务工作。</w:t>
      </w:r>
    </w:p>
    <w:p w:rsidR="00E153F1" w:rsidRPr="00944D97" w:rsidRDefault="00E153F1" w:rsidP="00944D97">
      <w:pPr>
        <w:pStyle w:val="a9"/>
        <w:numPr>
          <w:ilvl w:val="0"/>
          <w:numId w:val="6"/>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维保方案</w:t>
      </w:r>
    </w:p>
    <w:p w:rsidR="00E153F1" w:rsidRPr="00944D97" w:rsidRDefault="00E153F1" w:rsidP="00944D97">
      <w:pPr>
        <w:pStyle w:val="a9"/>
        <w:numPr>
          <w:ilvl w:val="0"/>
          <w:numId w:val="3"/>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方案的具体内容</w:t>
      </w:r>
    </w:p>
    <w:p w:rsidR="00E153F1" w:rsidRPr="00944D97" w:rsidRDefault="00E153F1" w:rsidP="00944D97">
      <w:pPr>
        <w:pStyle w:val="a9"/>
        <w:numPr>
          <w:ilvl w:val="0"/>
          <w:numId w:val="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日常维护保养</w:t>
      </w:r>
      <w:r w:rsidR="00E35867">
        <w:rPr>
          <w:rFonts w:ascii="宋体" w:eastAsia="宋体" w:hAnsi="宋体" w:hint="eastAsia"/>
          <w:sz w:val="28"/>
          <w:szCs w:val="28"/>
        </w:rPr>
        <w:t>(院方要求提供驻场服务的)</w:t>
      </w:r>
      <w:r w:rsidRPr="00944D97">
        <w:rPr>
          <w:rFonts w:ascii="宋体" w:eastAsia="宋体" w:hAnsi="宋体" w:hint="eastAsia"/>
          <w:sz w:val="28"/>
          <w:szCs w:val="28"/>
        </w:rPr>
        <w:t>：制定详细的日常维护计划，每周</w:t>
      </w:r>
      <w:r w:rsidR="00E35867">
        <w:rPr>
          <w:rFonts w:ascii="宋体" w:eastAsia="宋体" w:hAnsi="宋体" w:hint="eastAsia"/>
          <w:sz w:val="28"/>
          <w:szCs w:val="28"/>
        </w:rPr>
        <w:t>期</w:t>
      </w:r>
      <w:r w:rsidRPr="00944D97">
        <w:rPr>
          <w:rFonts w:ascii="宋体" w:eastAsia="宋体" w:hAnsi="宋体" w:hint="eastAsia"/>
          <w:sz w:val="28"/>
          <w:szCs w:val="28"/>
        </w:rPr>
        <w:t>对设备进行一次常规检查，包括设备的运行参数、外观状态、连接部件的紧固情况等，确保设备处于正常运行状态。每次维护完成后，填写维护记录单，记录维护时间、内容、设备运行状况等信息，并存档备查。</w:t>
      </w:r>
      <w:r w:rsidRPr="00944D97">
        <w:rPr>
          <w:rFonts w:ascii="Times New Roman" w:eastAsia="宋体" w:hAnsi="Times New Roman" w:cs="Times New Roman"/>
          <w:sz w:val="28"/>
          <w:szCs w:val="28"/>
        </w:rPr>
        <w:t>​</w:t>
      </w:r>
    </w:p>
    <w:p w:rsidR="00E153F1" w:rsidRPr="00944D97" w:rsidRDefault="00E153F1" w:rsidP="00944D97">
      <w:pPr>
        <w:pStyle w:val="a9"/>
        <w:numPr>
          <w:ilvl w:val="0"/>
          <w:numId w:val="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定期巡检与保养</w:t>
      </w:r>
      <w:r w:rsidR="00E35867">
        <w:rPr>
          <w:rFonts w:ascii="宋体" w:eastAsia="宋体" w:hAnsi="宋体" w:hint="eastAsia"/>
          <w:sz w:val="28"/>
          <w:szCs w:val="28"/>
        </w:rPr>
        <w:t>（院方要求定期巡检保养的）</w:t>
      </w:r>
      <w:r w:rsidRPr="00944D97">
        <w:rPr>
          <w:rFonts w:ascii="宋体" w:eastAsia="宋体" w:hAnsi="宋体" w:hint="eastAsia"/>
          <w:sz w:val="28"/>
          <w:szCs w:val="28"/>
        </w:rPr>
        <w:t>：每</w:t>
      </w:r>
      <w:r w:rsidR="00E35867">
        <w:rPr>
          <w:rFonts w:ascii="宋体" w:eastAsia="宋体" w:hAnsi="宋体" w:hint="eastAsia"/>
          <w:sz w:val="28"/>
          <w:szCs w:val="28"/>
        </w:rPr>
        <w:t>周期</w:t>
      </w:r>
      <w:r w:rsidRPr="00944D97">
        <w:rPr>
          <w:rFonts w:ascii="宋体" w:eastAsia="宋体" w:hAnsi="宋体" w:hint="eastAsia"/>
          <w:sz w:val="28"/>
          <w:szCs w:val="28"/>
        </w:rPr>
        <w:t>对设备进行一次全面的巡检和保养，包括对设备的关键部件进行清洁、润滑、校准等操作，更换老化的零部件，确保设备的性能和精度符合要求。巡检和保养工作由具有专业资质的技术人</w:t>
      </w:r>
      <w:r w:rsidRPr="00944D97">
        <w:rPr>
          <w:rFonts w:ascii="宋体" w:eastAsia="宋体" w:hAnsi="宋体" w:hint="eastAsia"/>
          <w:sz w:val="28"/>
          <w:szCs w:val="28"/>
        </w:rPr>
        <w:lastRenderedPageBreak/>
        <w:t>员负责，巡检结束后提交详细的巡检报告，提出设备存在的问题及改进建议。</w:t>
      </w:r>
      <w:r w:rsidRPr="00944D97">
        <w:rPr>
          <w:rFonts w:ascii="Times New Roman" w:eastAsia="宋体" w:hAnsi="Times New Roman" w:cs="Times New Roman"/>
          <w:sz w:val="28"/>
          <w:szCs w:val="28"/>
        </w:rPr>
        <w:t>​</w:t>
      </w:r>
    </w:p>
    <w:p w:rsidR="00E153F1" w:rsidRPr="00944D97" w:rsidRDefault="00E153F1" w:rsidP="00944D97">
      <w:pPr>
        <w:pStyle w:val="a9"/>
        <w:numPr>
          <w:ilvl w:val="0"/>
          <w:numId w:val="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故障维修服务：设立</w:t>
      </w:r>
      <w:r w:rsidRPr="00944D97">
        <w:rPr>
          <w:rFonts w:ascii="宋体" w:eastAsia="宋体" w:hAnsi="宋体"/>
          <w:sz w:val="28"/>
          <w:szCs w:val="28"/>
        </w:rPr>
        <w:t>24小时故障报修热线，接到报修电话后，技术人员将在</w:t>
      </w:r>
      <w:r w:rsidR="00E35867">
        <w:rPr>
          <w:rFonts w:ascii="宋体" w:eastAsia="宋体" w:hAnsi="宋体" w:hint="eastAsia"/>
          <w:sz w:val="28"/>
          <w:szCs w:val="28"/>
        </w:rPr>
        <w:t>【】</w:t>
      </w:r>
      <w:r w:rsidRPr="00944D97">
        <w:rPr>
          <w:rFonts w:ascii="宋体" w:eastAsia="宋体" w:hAnsi="宋体"/>
          <w:sz w:val="28"/>
          <w:szCs w:val="28"/>
        </w:rPr>
        <w:t>分钟内响应，并在</w:t>
      </w:r>
      <w:r w:rsidR="00E35867">
        <w:rPr>
          <w:rFonts w:ascii="宋体" w:eastAsia="宋体" w:hAnsi="宋体" w:hint="eastAsia"/>
          <w:sz w:val="28"/>
          <w:szCs w:val="28"/>
        </w:rPr>
        <w:t>【】</w:t>
      </w:r>
      <w:r w:rsidRPr="00944D97">
        <w:rPr>
          <w:rFonts w:ascii="宋体" w:eastAsia="宋体" w:hAnsi="宋体"/>
          <w:sz w:val="28"/>
          <w:szCs w:val="28"/>
        </w:rPr>
        <w:t>小时内到达现场进行维修。对于一般故障，确保在</w:t>
      </w:r>
      <w:r w:rsidR="00E35867">
        <w:rPr>
          <w:rFonts w:ascii="宋体" w:eastAsia="宋体" w:hAnsi="宋体" w:hint="eastAsia"/>
          <w:sz w:val="28"/>
          <w:szCs w:val="28"/>
        </w:rPr>
        <w:t>【】</w:t>
      </w:r>
      <w:r w:rsidRPr="00944D97">
        <w:rPr>
          <w:rFonts w:ascii="宋体" w:eastAsia="宋体" w:hAnsi="宋体"/>
          <w:sz w:val="28"/>
          <w:szCs w:val="28"/>
        </w:rPr>
        <w:t>小时内解决；对于复杂故障</w:t>
      </w:r>
      <w:r w:rsidR="00E35867">
        <w:rPr>
          <w:rFonts w:ascii="宋体" w:eastAsia="宋体" w:hAnsi="宋体" w:hint="eastAsia"/>
          <w:sz w:val="28"/>
          <w:szCs w:val="28"/>
        </w:rPr>
        <w:t>或【】天内无法解决的，应可提供备用机或备用零配件并</w:t>
      </w:r>
      <w:r w:rsidRPr="00944D97">
        <w:rPr>
          <w:rFonts w:ascii="宋体" w:eastAsia="宋体" w:hAnsi="宋体"/>
          <w:sz w:val="28"/>
          <w:szCs w:val="28"/>
        </w:rPr>
        <w:t>制定详细的维修方案，及时向</w:t>
      </w:r>
      <w:r w:rsidR="00E35867">
        <w:rPr>
          <w:rFonts w:ascii="宋体" w:eastAsia="宋体" w:hAnsi="宋体"/>
          <w:sz w:val="28"/>
          <w:szCs w:val="28"/>
        </w:rPr>
        <w:t>我院</w:t>
      </w:r>
      <w:r w:rsidRPr="00944D97">
        <w:rPr>
          <w:rFonts w:ascii="宋体" w:eastAsia="宋体" w:hAnsi="宋体"/>
          <w:sz w:val="28"/>
          <w:szCs w:val="28"/>
        </w:rPr>
        <w:t>相关部门汇报维修进展情况，直至故障排除。维修完成后，填写故障维修记录单，经</w:t>
      </w:r>
      <w:r w:rsidR="00E35867">
        <w:rPr>
          <w:rFonts w:ascii="宋体" w:eastAsia="宋体" w:hAnsi="宋体" w:hint="eastAsia"/>
          <w:sz w:val="28"/>
          <w:szCs w:val="28"/>
        </w:rPr>
        <w:t>我</w:t>
      </w:r>
      <w:r w:rsidRPr="00944D97">
        <w:rPr>
          <w:rFonts w:ascii="宋体" w:eastAsia="宋体" w:hAnsi="宋体"/>
          <w:sz w:val="28"/>
          <w:szCs w:val="28"/>
        </w:rPr>
        <w:t>院设备使用部门签字确认后存档。</w:t>
      </w:r>
      <w:r w:rsidRPr="00944D97">
        <w:rPr>
          <w:rFonts w:ascii="Times New Roman" w:eastAsia="宋体" w:hAnsi="Times New Roman" w:cs="Times New Roman"/>
          <w:sz w:val="28"/>
          <w:szCs w:val="28"/>
        </w:rPr>
        <w:t>​</w:t>
      </w:r>
    </w:p>
    <w:p w:rsidR="00E153F1" w:rsidRPr="00944D97" w:rsidRDefault="00E153F1" w:rsidP="00944D97">
      <w:pPr>
        <w:pStyle w:val="a9"/>
        <w:numPr>
          <w:ilvl w:val="0"/>
          <w:numId w:val="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技术支持与培训：为</w:t>
      </w:r>
      <w:r w:rsidR="00E35867">
        <w:rPr>
          <w:rFonts w:ascii="宋体" w:eastAsia="宋体" w:hAnsi="宋体" w:hint="eastAsia"/>
          <w:sz w:val="28"/>
          <w:szCs w:val="28"/>
        </w:rPr>
        <w:t>我院</w:t>
      </w:r>
      <w:r w:rsidRPr="00944D97">
        <w:rPr>
          <w:rFonts w:ascii="宋体" w:eastAsia="宋体" w:hAnsi="宋体" w:hint="eastAsia"/>
          <w:sz w:val="28"/>
          <w:szCs w:val="28"/>
        </w:rPr>
        <w:t>提供长期的技术支持，随时解答设备使用过程中遇到的技术问题。定期组织设备使用和维护培训课程，培训内容包括设备的操作规程、日常维护保养方法、常见故障处理等，提高</w:t>
      </w:r>
      <w:r w:rsidR="00E35867">
        <w:rPr>
          <w:rFonts w:ascii="宋体" w:eastAsia="宋体" w:hAnsi="宋体" w:hint="eastAsia"/>
          <w:sz w:val="28"/>
          <w:szCs w:val="28"/>
        </w:rPr>
        <w:t>我院</w:t>
      </w:r>
      <w:r w:rsidRPr="00944D97">
        <w:rPr>
          <w:rFonts w:ascii="宋体" w:eastAsia="宋体" w:hAnsi="宋体" w:hint="eastAsia"/>
          <w:sz w:val="28"/>
          <w:szCs w:val="28"/>
        </w:rPr>
        <w:t>设备管理人员和使用人员的技术水平。</w:t>
      </w:r>
    </w:p>
    <w:p w:rsidR="00E153F1" w:rsidRPr="00944D97" w:rsidRDefault="00E153F1" w:rsidP="00944D97">
      <w:pPr>
        <w:pStyle w:val="a9"/>
        <w:numPr>
          <w:ilvl w:val="0"/>
          <w:numId w:val="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备件供应保障：建立充足的备件库存，确保常用备件的及时供应。对于特殊备件，与厂家建立良好的合作关系，保证在需要时能够快速采购到位。备件的质量</w:t>
      </w:r>
      <w:r w:rsidR="00E35867">
        <w:rPr>
          <w:rFonts w:ascii="宋体" w:eastAsia="宋体" w:hAnsi="宋体" w:hint="eastAsia"/>
          <w:sz w:val="28"/>
          <w:szCs w:val="28"/>
        </w:rPr>
        <w:t>符合国家或行业相关要求（</w:t>
      </w:r>
      <w:r w:rsidR="006A186C">
        <w:rPr>
          <w:rFonts w:ascii="宋体" w:eastAsia="宋体" w:hAnsi="宋体" w:hint="eastAsia"/>
          <w:sz w:val="28"/>
          <w:szCs w:val="28"/>
        </w:rPr>
        <w:t>根据我院项目要求</w:t>
      </w:r>
      <w:r w:rsidR="00E35867">
        <w:rPr>
          <w:rFonts w:ascii="宋体" w:eastAsia="宋体" w:hAnsi="宋体" w:hint="eastAsia"/>
          <w:sz w:val="28"/>
          <w:szCs w:val="28"/>
        </w:rPr>
        <w:t>进行分级要求，分为原厂全新、原厂二次使用、第三方</w:t>
      </w:r>
      <w:r w:rsidR="006A186C">
        <w:rPr>
          <w:rFonts w:ascii="宋体" w:eastAsia="宋体" w:hAnsi="宋体" w:hint="eastAsia"/>
          <w:sz w:val="28"/>
          <w:szCs w:val="28"/>
        </w:rPr>
        <w:t>认证件</w:t>
      </w:r>
      <w:r w:rsidR="00E35867">
        <w:rPr>
          <w:rFonts w:ascii="宋体" w:eastAsia="宋体" w:hAnsi="宋体" w:hint="eastAsia"/>
          <w:sz w:val="28"/>
          <w:szCs w:val="28"/>
        </w:rPr>
        <w:t>等）</w:t>
      </w:r>
      <w:r w:rsidRPr="00944D97">
        <w:rPr>
          <w:rFonts w:ascii="宋体" w:eastAsia="宋体" w:hAnsi="宋体" w:hint="eastAsia"/>
          <w:sz w:val="28"/>
          <w:szCs w:val="28"/>
        </w:rPr>
        <w:t>，确保更换后的设备性能稳定。</w:t>
      </w:r>
    </w:p>
    <w:p w:rsidR="00E153F1" w:rsidRPr="00944D97" w:rsidRDefault="00E153F1" w:rsidP="00944D97">
      <w:pPr>
        <w:pStyle w:val="a9"/>
        <w:numPr>
          <w:ilvl w:val="0"/>
          <w:numId w:val="3"/>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设备相关方案的报价</w:t>
      </w:r>
    </w:p>
    <w:p w:rsidR="00E153F1" w:rsidRPr="00944D97" w:rsidRDefault="00E153F1" w:rsidP="00944D97">
      <w:pPr>
        <w:pStyle w:val="a9"/>
        <w:numPr>
          <w:ilvl w:val="0"/>
          <w:numId w:val="8"/>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维保服务报价应包含定期巡检与保养费用、故障维修费用（含备件费用）、技术支持与培训费用等所有费用的总和。</w:t>
      </w:r>
    </w:p>
    <w:p w:rsidR="00E153F1" w:rsidRPr="00944D97" w:rsidRDefault="00E153F1" w:rsidP="00944D97">
      <w:pPr>
        <w:pStyle w:val="a9"/>
        <w:numPr>
          <w:ilvl w:val="0"/>
          <w:numId w:val="8"/>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应按照不同设备所属科室、不同方案内容分开报价</w:t>
      </w:r>
      <w:r w:rsidRPr="00944D97">
        <w:rPr>
          <w:rFonts w:ascii="宋体" w:eastAsia="宋体" w:hAnsi="宋体" w:hint="eastAsia"/>
          <w:sz w:val="28"/>
          <w:szCs w:val="28"/>
        </w:rPr>
        <w:lastRenderedPageBreak/>
        <w:t>（如</w:t>
      </w:r>
      <w:r w:rsidR="00232A88">
        <w:rPr>
          <w:rFonts w:ascii="宋体" w:eastAsia="宋体" w:hAnsi="宋体" w:hint="eastAsia"/>
          <w:sz w:val="28"/>
          <w:szCs w:val="28"/>
        </w:rPr>
        <w:t>医学影像科一台血管机</w:t>
      </w:r>
      <w:r w:rsidRPr="00944D97">
        <w:rPr>
          <w:rFonts w:ascii="宋体" w:eastAsia="宋体" w:hAnsi="宋体" w:hint="eastAsia"/>
          <w:sz w:val="28"/>
          <w:szCs w:val="28"/>
        </w:rPr>
        <w:t>，三年全保</w:t>
      </w:r>
      <w:r w:rsidR="00907114" w:rsidRPr="00944D97">
        <w:rPr>
          <w:rFonts w:ascii="宋体" w:eastAsia="宋体" w:hAnsi="宋体" w:hint="eastAsia"/>
          <w:sz w:val="28"/>
          <w:szCs w:val="28"/>
        </w:rPr>
        <w:t>但不含球管、三年全保含更换</w:t>
      </w:r>
      <w:proofErr w:type="gramStart"/>
      <w:r w:rsidR="00907114" w:rsidRPr="00944D97">
        <w:rPr>
          <w:rFonts w:ascii="宋体" w:eastAsia="宋体" w:hAnsi="宋体" w:hint="eastAsia"/>
          <w:sz w:val="28"/>
          <w:szCs w:val="28"/>
        </w:rPr>
        <w:t>一只球管或</w:t>
      </w:r>
      <w:proofErr w:type="gramEnd"/>
      <w:r w:rsidR="00907114" w:rsidRPr="00944D97">
        <w:rPr>
          <w:rFonts w:ascii="宋体" w:eastAsia="宋体" w:hAnsi="宋体" w:hint="eastAsia"/>
          <w:sz w:val="28"/>
          <w:szCs w:val="28"/>
        </w:rPr>
        <w:t>三年全保更换数量不限</w:t>
      </w:r>
      <w:r w:rsidR="00232A88">
        <w:rPr>
          <w:rFonts w:ascii="宋体" w:eastAsia="宋体" w:hAnsi="宋体" w:hint="eastAsia"/>
          <w:sz w:val="28"/>
          <w:szCs w:val="28"/>
        </w:rPr>
        <w:t>;</w:t>
      </w:r>
      <w:r w:rsidR="00232A88" w:rsidRPr="00232A88">
        <w:rPr>
          <w:rFonts w:ascii="宋体" w:eastAsia="宋体" w:hAnsi="宋体" w:hint="eastAsia"/>
          <w:sz w:val="28"/>
          <w:szCs w:val="28"/>
        </w:rPr>
        <w:t xml:space="preserve"> </w:t>
      </w:r>
      <w:r w:rsidR="00232A88">
        <w:rPr>
          <w:rFonts w:ascii="宋体" w:eastAsia="宋体" w:hAnsi="宋体" w:hint="eastAsia"/>
          <w:sz w:val="28"/>
          <w:szCs w:val="28"/>
        </w:rPr>
        <w:t>心血管内科一台</w:t>
      </w:r>
      <w:proofErr w:type="gramStart"/>
      <w:r w:rsidR="00232A88">
        <w:rPr>
          <w:rFonts w:ascii="宋体" w:eastAsia="宋体" w:hAnsi="宋体" w:hint="eastAsia"/>
          <w:sz w:val="28"/>
          <w:szCs w:val="28"/>
        </w:rPr>
        <w:t>血管机</w:t>
      </w:r>
      <w:proofErr w:type="gramEnd"/>
      <w:r w:rsidR="00232A88">
        <w:rPr>
          <w:rFonts w:ascii="宋体" w:eastAsia="宋体" w:hAnsi="宋体" w:hint="eastAsia"/>
          <w:sz w:val="28"/>
          <w:szCs w:val="28"/>
        </w:rPr>
        <w:t>,</w:t>
      </w:r>
      <w:r w:rsidR="00232A88" w:rsidRPr="00232A88">
        <w:rPr>
          <w:rFonts w:ascii="宋体" w:eastAsia="宋体" w:hAnsi="宋体" w:hint="eastAsia"/>
          <w:sz w:val="28"/>
          <w:szCs w:val="28"/>
        </w:rPr>
        <w:t xml:space="preserve"> </w:t>
      </w:r>
      <w:r w:rsidR="00232A88" w:rsidRPr="00944D97">
        <w:rPr>
          <w:rFonts w:ascii="宋体" w:eastAsia="宋体" w:hAnsi="宋体" w:hint="eastAsia"/>
          <w:sz w:val="28"/>
          <w:szCs w:val="28"/>
        </w:rPr>
        <w:t>三年全保但不含球管、三年全保含更换</w:t>
      </w:r>
      <w:proofErr w:type="gramStart"/>
      <w:r w:rsidR="00232A88" w:rsidRPr="00944D97">
        <w:rPr>
          <w:rFonts w:ascii="宋体" w:eastAsia="宋体" w:hAnsi="宋体" w:hint="eastAsia"/>
          <w:sz w:val="28"/>
          <w:szCs w:val="28"/>
        </w:rPr>
        <w:t>一只球管或</w:t>
      </w:r>
      <w:proofErr w:type="gramEnd"/>
      <w:r w:rsidR="00232A88" w:rsidRPr="00944D97">
        <w:rPr>
          <w:rFonts w:ascii="宋体" w:eastAsia="宋体" w:hAnsi="宋体" w:hint="eastAsia"/>
          <w:sz w:val="28"/>
          <w:szCs w:val="28"/>
        </w:rPr>
        <w:t>三年全保更换数量不限</w:t>
      </w:r>
      <w:r w:rsidR="00907114" w:rsidRPr="00944D97">
        <w:rPr>
          <w:rFonts w:ascii="宋体" w:eastAsia="宋体" w:hAnsi="宋体" w:hint="eastAsia"/>
          <w:sz w:val="28"/>
          <w:szCs w:val="28"/>
        </w:rPr>
        <w:t>等）。</w:t>
      </w:r>
    </w:p>
    <w:p w:rsidR="00907114" w:rsidRPr="00944D97" w:rsidRDefault="00907114" w:rsidP="00944D97">
      <w:pPr>
        <w:pStyle w:val="a9"/>
        <w:numPr>
          <w:ilvl w:val="0"/>
          <w:numId w:val="6"/>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委托参与论证人员的授权书</w:t>
      </w:r>
    </w:p>
    <w:p w:rsidR="00907114" w:rsidRPr="00944D97" w:rsidRDefault="00907114" w:rsidP="00944D97">
      <w:pPr>
        <w:pStyle w:val="a9"/>
        <w:numPr>
          <w:ilvl w:val="0"/>
          <w:numId w:val="10"/>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贵公司按照我院提供的授权书模板，出具委托参与论证人员的授权书。授权书明确了授权人（供应</w:t>
      </w:r>
      <w:proofErr w:type="gramStart"/>
      <w:r w:rsidRPr="00944D97">
        <w:rPr>
          <w:rFonts w:ascii="宋体" w:eastAsia="宋体" w:hAnsi="宋体" w:hint="eastAsia"/>
          <w:sz w:val="28"/>
          <w:szCs w:val="28"/>
        </w:rPr>
        <w:t>商法定</w:t>
      </w:r>
      <w:proofErr w:type="gramEnd"/>
      <w:r w:rsidRPr="00944D97">
        <w:rPr>
          <w:rFonts w:ascii="宋体" w:eastAsia="宋体" w:hAnsi="宋体" w:hint="eastAsia"/>
          <w:sz w:val="28"/>
          <w:szCs w:val="28"/>
        </w:rPr>
        <w:t>代表人）的基本信息、被授权人（参与论证人员）的姓名、身份证号、授权范围（包括参与维保服务论证、签署相关文件等）、授权期限等内容，并加盖贵公司公章及法定代表人签字。</w:t>
      </w:r>
    </w:p>
    <w:p w:rsidR="00907114" w:rsidRPr="00944D97" w:rsidRDefault="00907114" w:rsidP="00944D97">
      <w:pPr>
        <w:pStyle w:val="a9"/>
        <w:numPr>
          <w:ilvl w:val="0"/>
          <w:numId w:val="10"/>
        </w:numPr>
        <w:spacing w:line="360" w:lineRule="auto"/>
        <w:ind w:firstLineChars="200" w:firstLine="560"/>
        <w:rPr>
          <w:rFonts w:ascii="宋体" w:eastAsia="宋体" w:hAnsi="宋体" w:hint="eastAsia"/>
          <w:sz w:val="28"/>
          <w:szCs w:val="28"/>
        </w:rPr>
      </w:pPr>
      <w:proofErr w:type="gramStart"/>
      <w:r w:rsidRPr="00944D97">
        <w:rPr>
          <w:rFonts w:ascii="宋体" w:eastAsia="宋体" w:hAnsi="宋体" w:hint="eastAsia"/>
          <w:sz w:val="28"/>
          <w:szCs w:val="28"/>
        </w:rPr>
        <w:t>授权书需按照</w:t>
      </w:r>
      <w:proofErr w:type="gramEnd"/>
      <w:r w:rsidRPr="00944D97">
        <w:rPr>
          <w:rFonts w:ascii="宋体" w:eastAsia="宋体" w:hAnsi="宋体" w:hint="eastAsia"/>
          <w:sz w:val="28"/>
          <w:szCs w:val="28"/>
        </w:rPr>
        <w:t>我院提供的模板如实填写，确保信息准确无误，不得擅自修改模板内容。</w:t>
      </w:r>
    </w:p>
    <w:p w:rsidR="00907114" w:rsidRPr="00944D97" w:rsidRDefault="00907114" w:rsidP="00944D97">
      <w:pPr>
        <w:pStyle w:val="a9"/>
        <w:numPr>
          <w:ilvl w:val="0"/>
          <w:numId w:val="10"/>
        </w:numPr>
        <w:spacing w:line="360" w:lineRule="auto"/>
        <w:ind w:firstLineChars="200" w:firstLine="560"/>
        <w:rPr>
          <w:rFonts w:ascii="宋体" w:eastAsia="宋体" w:hAnsi="宋体" w:hint="eastAsia"/>
          <w:sz w:val="28"/>
          <w:szCs w:val="28"/>
        </w:rPr>
      </w:pPr>
      <w:proofErr w:type="gramStart"/>
      <w:r w:rsidRPr="00944D97">
        <w:rPr>
          <w:rFonts w:ascii="宋体" w:eastAsia="宋体" w:hAnsi="宋体" w:hint="eastAsia"/>
          <w:sz w:val="28"/>
          <w:szCs w:val="28"/>
        </w:rPr>
        <w:t>授权书需由</w:t>
      </w:r>
      <w:proofErr w:type="gramEnd"/>
      <w:r w:rsidRPr="00944D97">
        <w:rPr>
          <w:rFonts w:ascii="宋体" w:eastAsia="宋体" w:hAnsi="宋体" w:hint="eastAsia"/>
          <w:sz w:val="28"/>
          <w:szCs w:val="28"/>
        </w:rPr>
        <w:t>供应</w:t>
      </w:r>
      <w:proofErr w:type="gramStart"/>
      <w:r w:rsidRPr="00944D97">
        <w:rPr>
          <w:rFonts w:ascii="宋体" w:eastAsia="宋体" w:hAnsi="宋体" w:hint="eastAsia"/>
          <w:sz w:val="28"/>
          <w:szCs w:val="28"/>
        </w:rPr>
        <w:t>商法定</w:t>
      </w:r>
      <w:proofErr w:type="gramEnd"/>
      <w:r w:rsidRPr="00944D97">
        <w:rPr>
          <w:rFonts w:ascii="宋体" w:eastAsia="宋体" w:hAnsi="宋体" w:hint="eastAsia"/>
          <w:sz w:val="28"/>
          <w:szCs w:val="28"/>
        </w:rPr>
        <w:t>代表人签字并加盖公章，确保授权的合法性和有效性。</w:t>
      </w:r>
    </w:p>
    <w:p w:rsidR="00907114" w:rsidRPr="00944D97" w:rsidRDefault="00907114" w:rsidP="00944D97">
      <w:pPr>
        <w:pStyle w:val="a9"/>
        <w:numPr>
          <w:ilvl w:val="0"/>
          <w:numId w:val="6"/>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维保方案内容确认表</w:t>
      </w:r>
    </w:p>
    <w:p w:rsidR="00907114" w:rsidRPr="00944D97" w:rsidRDefault="00907114" w:rsidP="00944D97">
      <w:pPr>
        <w:pStyle w:val="a9"/>
        <w:numPr>
          <w:ilvl w:val="0"/>
          <w:numId w:val="11"/>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我院提供的维保方案内容确认表，用于确认贵公司提交的维保方案内容是否符合我院的要求。贵公司根据实际制定的维保方案，包含但不限于确认表中的各项内容，包括方案的完整性、合理性、可行性等方面的自我评估，以及对我院可能提出的修改意见的响应承诺。</w:t>
      </w:r>
    </w:p>
    <w:p w:rsidR="00907114" w:rsidRPr="00944D97" w:rsidRDefault="00907114" w:rsidP="00944D97">
      <w:pPr>
        <w:pStyle w:val="a9"/>
        <w:numPr>
          <w:ilvl w:val="0"/>
          <w:numId w:val="11"/>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贵公司严格按照确认表的格式和要求进行填写，对方案内容的描述真实、准确，评估意见客观、公正。</w:t>
      </w:r>
    </w:p>
    <w:p w:rsidR="00907114" w:rsidRPr="00944D97" w:rsidRDefault="00907114" w:rsidP="00944D97">
      <w:pPr>
        <w:pStyle w:val="a9"/>
        <w:numPr>
          <w:ilvl w:val="0"/>
          <w:numId w:val="11"/>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lastRenderedPageBreak/>
        <w:t>如我院对维保方案提出修改意见，贵公司将在确认表中明确响应措施和时间节点，确保方案满足我院的需求。</w:t>
      </w:r>
    </w:p>
    <w:p w:rsidR="00907114" w:rsidRPr="00944D97" w:rsidRDefault="00907114" w:rsidP="00944D97">
      <w:pPr>
        <w:pStyle w:val="a9"/>
        <w:numPr>
          <w:ilvl w:val="0"/>
          <w:numId w:val="6"/>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维保</w:t>
      </w:r>
      <w:r w:rsidR="00944D97" w:rsidRPr="00944D97">
        <w:rPr>
          <w:rFonts w:ascii="宋体" w:eastAsia="宋体" w:hAnsi="宋体" w:hint="eastAsia"/>
          <w:sz w:val="28"/>
          <w:szCs w:val="28"/>
        </w:rPr>
        <w:t>服务能力证明</w:t>
      </w:r>
    </w:p>
    <w:p w:rsidR="00944D97" w:rsidRPr="00944D97" w:rsidRDefault="00907114" w:rsidP="00944D97">
      <w:pPr>
        <w:pStyle w:val="a9"/>
        <w:numPr>
          <w:ilvl w:val="0"/>
          <w:numId w:val="1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贵公司应提供与本次维保设备同品牌同型号的过往维保合同成交记录，涉及[具体医院名称1]、[具体医院名称2]等多家医院。记录内容包括医院名称、设备型号、合同期限、成交金额、服务内容等，证明</w:t>
      </w:r>
      <w:r w:rsidR="002018C0">
        <w:rPr>
          <w:rFonts w:ascii="宋体" w:eastAsia="宋体" w:hAnsi="宋体" w:hint="eastAsia"/>
          <w:sz w:val="28"/>
          <w:szCs w:val="28"/>
        </w:rPr>
        <w:t>贵公司</w:t>
      </w:r>
      <w:r w:rsidRPr="00944D97">
        <w:rPr>
          <w:rFonts w:ascii="宋体" w:eastAsia="宋体" w:hAnsi="宋体" w:hint="eastAsia"/>
          <w:sz w:val="28"/>
          <w:szCs w:val="28"/>
        </w:rPr>
        <w:t>在同类设备维保服务方面具有丰富的经验和良好的业绩</w:t>
      </w:r>
      <w:r w:rsidR="00944D97" w:rsidRPr="00944D97">
        <w:rPr>
          <w:rFonts w:ascii="宋体" w:eastAsia="宋体" w:hAnsi="宋体" w:hint="eastAsia"/>
          <w:sz w:val="28"/>
          <w:szCs w:val="28"/>
        </w:rPr>
        <w:t>。</w:t>
      </w:r>
    </w:p>
    <w:p w:rsidR="00944D97" w:rsidRPr="00944D97" w:rsidRDefault="00944D97" w:rsidP="00944D97">
      <w:pPr>
        <w:pStyle w:val="a9"/>
        <w:numPr>
          <w:ilvl w:val="0"/>
          <w:numId w:val="1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提供的过往维保合同成交记录需真实、有效，可提供相应的中标通知书、成交记录或合同复印件（加盖</w:t>
      </w:r>
      <w:r w:rsidR="002018C0">
        <w:rPr>
          <w:rFonts w:ascii="宋体" w:eastAsia="宋体" w:hAnsi="宋体" w:hint="eastAsia"/>
          <w:sz w:val="28"/>
          <w:szCs w:val="28"/>
        </w:rPr>
        <w:t>贵司</w:t>
      </w:r>
      <w:r w:rsidRPr="00944D97">
        <w:rPr>
          <w:rFonts w:ascii="宋体" w:eastAsia="宋体" w:hAnsi="宋体" w:hint="eastAsia"/>
          <w:sz w:val="28"/>
          <w:szCs w:val="28"/>
        </w:rPr>
        <w:t>公章），必要时需提供合同原件供我院核查。</w:t>
      </w:r>
    </w:p>
    <w:p w:rsidR="00944D97" w:rsidRPr="00944D97" w:rsidRDefault="00944D97" w:rsidP="00944D97">
      <w:pPr>
        <w:pStyle w:val="a9"/>
        <w:numPr>
          <w:ilvl w:val="0"/>
          <w:numId w:val="1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记录中的医院规模需符合我院要求（三甲医院或1000张床位以上医院），并清晰注明医院的相关信息和合同的关键内容。</w:t>
      </w:r>
    </w:p>
    <w:p w:rsidR="00944D97" w:rsidRDefault="00944D97" w:rsidP="00944D97">
      <w:pPr>
        <w:pStyle w:val="a9"/>
        <w:numPr>
          <w:ilvl w:val="0"/>
          <w:numId w:val="12"/>
        </w:num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提供不少于2名为此维保项目配备的维修工程师</w:t>
      </w:r>
      <w:r w:rsidR="00E35867">
        <w:rPr>
          <w:rFonts w:ascii="宋体" w:eastAsia="宋体" w:hAnsi="宋体" w:hint="eastAsia"/>
          <w:sz w:val="28"/>
          <w:szCs w:val="28"/>
        </w:rPr>
        <w:t>，</w:t>
      </w:r>
      <w:r w:rsidR="00567185">
        <w:rPr>
          <w:rFonts w:ascii="宋体" w:eastAsia="宋体" w:hAnsi="宋体" w:hint="eastAsia"/>
          <w:sz w:val="28"/>
          <w:szCs w:val="28"/>
        </w:rPr>
        <w:t>是否</w:t>
      </w:r>
      <w:r w:rsidRPr="00944D97">
        <w:rPr>
          <w:rFonts w:ascii="宋体" w:eastAsia="宋体" w:hAnsi="宋体" w:hint="eastAsia"/>
          <w:sz w:val="28"/>
          <w:szCs w:val="28"/>
        </w:rPr>
        <w:t>具备设备生产厂家的原厂培训资质，所有人员</w:t>
      </w:r>
      <w:r w:rsidR="00567185">
        <w:rPr>
          <w:rFonts w:ascii="宋体" w:eastAsia="宋体" w:hAnsi="宋体" w:hint="eastAsia"/>
          <w:sz w:val="28"/>
          <w:szCs w:val="28"/>
        </w:rPr>
        <w:t>是否</w:t>
      </w:r>
      <w:r w:rsidRPr="00944D97">
        <w:rPr>
          <w:rFonts w:ascii="宋体" w:eastAsia="宋体" w:hAnsi="宋体" w:hint="eastAsia"/>
          <w:sz w:val="28"/>
          <w:szCs w:val="28"/>
        </w:rPr>
        <w:t>通过厂家技术认证考核并取得合格证书</w:t>
      </w:r>
      <w:r w:rsidR="00E35867">
        <w:rPr>
          <w:rFonts w:ascii="宋体" w:eastAsia="宋体" w:hAnsi="宋体" w:hint="eastAsia"/>
          <w:sz w:val="28"/>
          <w:szCs w:val="28"/>
        </w:rPr>
        <w:t>（证明文件如有效期应提供效期内的，如无效期应提供距离方案论证最近的）</w:t>
      </w:r>
      <w:r w:rsidRPr="00944D97">
        <w:rPr>
          <w:rFonts w:ascii="宋体" w:eastAsia="宋体" w:hAnsi="宋体" w:hint="eastAsia"/>
          <w:sz w:val="28"/>
          <w:szCs w:val="28"/>
        </w:rPr>
        <w:t>。</w:t>
      </w:r>
    </w:p>
    <w:p w:rsidR="00567185" w:rsidRDefault="005B5479" w:rsidP="00944D97">
      <w:pPr>
        <w:pStyle w:val="a9"/>
        <w:numPr>
          <w:ilvl w:val="0"/>
          <w:numId w:val="12"/>
        </w:numPr>
        <w:spacing w:line="360" w:lineRule="auto"/>
        <w:ind w:firstLineChars="200" w:firstLine="560"/>
        <w:rPr>
          <w:rFonts w:ascii="宋体" w:eastAsia="宋体" w:hAnsi="宋体"/>
          <w:sz w:val="28"/>
          <w:szCs w:val="28"/>
        </w:rPr>
      </w:pPr>
      <w:r>
        <w:rPr>
          <w:rFonts w:ascii="宋体" w:eastAsia="宋体" w:hAnsi="宋体" w:hint="eastAsia"/>
          <w:sz w:val="28"/>
          <w:szCs w:val="28"/>
        </w:rPr>
        <w:t>维修</w:t>
      </w:r>
      <w:r w:rsidR="00567185" w:rsidRPr="00567185">
        <w:rPr>
          <w:rFonts w:ascii="宋体" w:eastAsia="宋体" w:hAnsi="宋体" w:hint="eastAsia"/>
          <w:sz w:val="28"/>
          <w:szCs w:val="28"/>
        </w:rPr>
        <w:t>提供所有零配件</w:t>
      </w:r>
      <w:r w:rsidR="00567185">
        <w:rPr>
          <w:rFonts w:ascii="宋体" w:eastAsia="宋体" w:hAnsi="宋体" w:hint="eastAsia"/>
          <w:sz w:val="28"/>
          <w:szCs w:val="28"/>
        </w:rPr>
        <w:t>是否</w:t>
      </w:r>
      <w:r w:rsidR="00567185" w:rsidRPr="00567185">
        <w:rPr>
          <w:rFonts w:ascii="宋体" w:eastAsia="宋体" w:hAnsi="宋体" w:hint="eastAsia"/>
          <w:sz w:val="28"/>
          <w:szCs w:val="28"/>
        </w:rPr>
        <w:t>为原全新零配件，</w:t>
      </w:r>
      <w:r w:rsidR="00567185">
        <w:rPr>
          <w:rFonts w:ascii="宋体" w:eastAsia="宋体" w:hAnsi="宋体" w:hint="eastAsia"/>
          <w:sz w:val="28"/>
          <w:szCs w:val="28"/>
        </w:rPr>
        <w:t>是否可</w:t>
      </w:r>
      <w:r w:rsidR="00567185" w:rsidRPr="00567185">
        <w:rPr>
          <w:rFonts w:ascii="宋体" w:eastAsia="宋体" w:hAnsi="宋体" w:hint="eastAsia"/>
          <w:sz w:val="28"/>
          <w:szCs w:val="28"/>
        </w:rPr>
        <w:t>提供原厂检测合格单，并有可以追溯的序列代码，可随时提供400/800电话查询该代码有效性（须提供备件来源的渠道证明材料，如原厂出具的证明或渠道商之间的合作证明等或提供书面承</w:t>
      </w:r>
      <w:r w:rsidR="00567185" w:rsidRPr="00567185">
        <w:rPr>
          <w:rFonts w:ascii="宋体" w:eastAsia="宋体" w:hAnsi="宋体" w:hint="eastAsia"/>
          <w:sz w:val="28"/>
          <w:szCs w:val="28"/>
        </w:rPr>
        <w:lastRenderedPageBreak/>
        <w:t>诺）。</w:t>
      </w:r>
    </w:p>
    <w:p w:rsidR="00ED2081" w:rsidRPr="00944D97" w:rsidRDefault="00ED2081" w:rsidP="00944D97">
      <w:pPr>
        <w:pStyle w:val="a9"/>
        <w:numPr>
          <w:ilvl w:val="0"/>
          <w:numId w:val="12"/>
        </w:numPr>
        <w:spacing w:line="360" w:lineRule="auto"/>
        <w:ind w:firstLineChars="200" w:firstLine="560"/>
        <w:rPr>
          <w:rFonts w:ascii="宋体" w:eastAsia="宋体" w:hAnsi="宋体" w:hint="eastAsia"/>
          <w:sz w:val="28"/>
          <w:szCs w:val="28"/>
        </w:rPr>
      </w:pPr>
      <w:r w:rsidRPr="00ED2081">
        <w:rPr>
          <w:rFonts w:ascii="宋体" w:eastAsia="宋体" w:hAnsi="宋体" w:hint="eastAsia"/>
          <w:sz w:val="28"/>
          <w:szCs w:val="28"/>
        </w:rPr>
        <w:t>有效的ISO9001质量体系认证</w:t>
      </w:r>
      <w:r>
        <w:rPr>
          <w:rFonts w:ascii="宋体" w:eastAsia="宋体" w:hAnsi="宋体" w:hint="eastAsia"/>
          <w:sz w:val="28"/>
          <w:szCs w:val="28"/>
        </w:rPr>
        <w:t>、</w:t>
      </w:r>
      <w:r w:rsidRPr="00ED2081">
        <w:rPr>
          <w:rFonts w:ascii="宋体" w:eastAsia="宋体" w:hAnsi="宋体" w:hint="eastAsia"/>
          <w:sz w:val="28"/>
          <w:szCs w:val="28"/>
        </w:rPr>
        <w:t>有效的ISO13485医疗器械质量管理体系认证</w:t>
      </w:r>
      <w:r>
        <w:rPr>
          <w:rFonts w:ascii="宋体" w:eastAsia="宋体" w:hAnsi="宋体" w:hint="eastAsia"/>
          <w:sz w:val="28"/>
          <w:szCs w:val="28"/>
        </w:rPr>
        <w:t>。</w:t>
      </w:r>
    </w:p>
    <w:p w:rsidR="00944D97" w:rsidRPr="00944D97" w:rsidRDefault="00944D97" w:rsidP="00944D97">
      <w:pPr>
        <w:spacing w:line="360" w:lineRule="auto"/>
        <w:ind w:firstLineChars="200" w:firstLine="560"/>
        <w:rPr>
          <w:rFonts w:ascii="宋体" w:eastAsia="宋体" w:hAnsi="宋体" w:hint="eastAsia"/>
          <w:sz w:val="28"/>
          <w:szCs w:val="28"/>
        </w:rPr>
      </w:pPr>
      <w:r w:rsidRPr="00944D97">
        <w:rPr>
          <w:rFonts w:ascii="宋体" w:eastAsia="宋体" w:hAnsi="宋体" w:hint="eastAsia"/>
          <w:sz w:val="28"/>
          <w:szCs w:val="28"/>
        </w:rPr>
        <w:t>贵公司承诺所提供的上述文件均真实、准确、完整，如有需要补充或修改的地方，请及时与我院联系。</w:t>
      </w:r>
    </w:p>
    <w:p w:rsidR="00944D97" w:rsidRPr="00944D97" w:rsidRDefault="00944D97" w:rsidP="00944D97">
      <w:pPr>
        <w:spacing w:line="360" w:lineRule="auto"/>
        <w:ind w:firstLineChars="200" w:firstLine="560"/>
        <w:rPr>
          <w:rFonts w:ascii="宋体" w:eastAsia="宋体" w:hAnsi="宋体" w:hint="eastAsia"/>
          <w:sz w:val="28"/>
          <w:szCs w:val="28"/>
        </w:rPr>
      </w:pPr>
    </w:p>
    <w:p w:rsidR="00944D97" w:rsidRPr="00944D97" w:rsidRDefault="00944D97" w:rsidP="00944D97">
      <w:pPr>
        <w:spacing w:line="360" w:lineRule="auto"/>
        <w:ind w:firstLineChars="200" w:firstLine="560"/>
        <w:rPr>
          <w:rFonts w:ascii="宋体" w:eastAsia="宋体" w:hAnsi="宋体" w:hint="eastAsia"/>
          <w:sz w:val="28"/>
          <w:szCs w:val="28"/>
        </w:rPr>
      </w:pPr>
    </w:p>
    <w:p w:rsidR="00944D97" w:rsidRPr="00944D97" w:rsidRDefault="00944D97" w:rsidP="00944D97">
      <w:pPr>
        <w:spacing w:line="360" w:lineRule="auto"/>
        <w:ind w:firstLineChars="200" w:firstLine="560"/>
        <w:rPr>
          <w:rFonts w:ascii="宋体" w:eastAsia="宋体" w:hAnsi="宋体" w:hint="eastAsia"/>
          <w:sz w:val="28"/>
          <w:szCs w:val="28"/>
        </w:rPr>
      </w:pPr>
    </w:p>
    <w:p w:rsidR="00944D97" w:rsidRPr="00944D97" w:rsidRDefault="00944D97" w:rsidP="00944D97">
      <w:pPr>
        <w:spacing w:line="360" w:lineRule="auto"/>
        <w:ind w:firstLineChars="200" w:firstLine="560"/>
        <w:jc w:val="right"/>
        <w:rPr>
          <w:rFonts w:ascii="宋体" w:eastAsia="宋体" w:hAnsi="宋体" w:hint="eastAsia"/>
          <w:sz w:val="28"/>
          <w:szCs w:val="28"/>
        </w:rPr>
      </w:pPr>
      <w:r w:rsidRPr="00944D97">
        <w:rPr>
          <w:rFonts w:ascii="宋体" w:eastAsia="宋体" w:hAnsi="宋体" w:hint="eastAsia"/>
          <w:sz w:val="28"/>
          <w:szCs w:val="28"/>
        </w:rPr>
        <w:t>天津医科大学总医院</w:t>
      </w:r>
    </w:p>
    <w:p w:rsidR="00944D97" w:rsidRPr="00944D97" w:rsidRDefault="00944D97" w:rsidP="00944D97">
      <w:pPr>
        <w:spacing w:line="360" w:lineRule="auto"/>
        <w:ind w:firstLineChars="200" w:firstLine="560"/>
        <w:jc w:val="right"/>
        <w:rPr>
          <w:rFonts w:ascii="宋体" w:eastAsia="宋体" w:hAnsi="宋体" w:hint="eastAsia"/>
          <w:sz w:val="28"/>
          <w:szCs w:val="28"/>
        </w:rPr>
      </w:pPr>
      <w:r w:rsidRPr="00944D97">
        <w:rPr>
          <w:rFonts w:ascii="宋体" w:eastAsia="宋体" w:hAnsi="宋体" w:hint="eastAsia"/>
          <w:sz w:val="28"/>
          <w:szCs w:val="28"/>
        </w:rPr>
        <w:t>仪器设备维保服务中心</w:t>
      </w:r>
    </w:p>
    <w:sectPr w:rsidR="00944D97" w:rsidRPr="00944D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FFE" w:rsidRDefault="005B3FFE" w:rsidP="005B5479">
      <w:pPr>
        <w:rPr>
          <w:rFonts w:hint="eastAsia"/>
        </w:rPr>
      </w:pPr>
      <w:r>
        <w:separator/>
      </w:r>
    </w:p>
  </w:endnote>
  <w:endnote w:type="continuationSeparator" w:id="0">
    <w:p w:rsidR="005B3FFE" w:rsidRDefault="005B3FFE" w:rsidP="005B54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FFE" w:rsidRDefault="005B3FFE" w:rsidP="005B5479">
      <w:pPr>
        <w:rPr>
          <w:rFonts w:hint="eastAsia"/>
        </w:rPr>
      </w:pPr>
      <w:r>
        <w:separator/>
      </w:r>
    </w:p>
  </w:footnote>
  <w:footnote w:type="continuationSeparator" w:id="0">
    <w:p w:rsidR="005B3FFE" w:rsidRDefault="005B3FFE" w:rsidP="005B54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8CC"/>
    <w:multiLevelType w:val="hybridMultilevel"/>
    <w:tmpl w:val="4A1225A6"/>
    <w:lvl w:ilvl="0" w:tplc="FFFFFFF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CA37A3C"/>
    <w:multiLevelType w:val="hybridMultilevel"/>
    <w:tmpl w:val="12662240"/>
    <w:lvl w:ilvl="0" w:tplc="74CE667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F61689"/>
    <w:multiLevelType w:val="hybridMultilevel"/>
    <w:tmpl w:val="4D229DFA"/>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83375DA"/>
    <w:multiLevelType w:val="hybridMultilevel"/>
    <w:tmpl w:val="D6F4C55A"/>
    <w:lvl w:ilvl="0" w:tplc="74CE667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2BF5887"/>
    <w:multiLevelType w:val="hybridMultilevel"/>
    <w:tmpl w:val="F93C1F64"/>
    <w:lvl w:ilvl="0" w:tplc="FFFFFFF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430736A9"/>
    <w:multiLevelType w:val="hybridMultilevel"/>
    <w:tmpl w:val="2B640C40"/>
    <w:lvl w:ilvl="0" w:tplc="07BAC7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81F1DC2"/>
    <w:multiLevelType w:val="hybridMultilevel"/>
    <w:tmpl w:val="03F2DB72"/>
    <w:lvl w:ilvl="0" w:tplc="07BAC7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FFD6126"/>
    <w:multiLevelType w:val="hybridMultilevel"/>
    <w:tmpl w:val="915C20E0"/>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8DA71E4"/>
    <w:multiLevelType w:val="hybridMultilevel"/>
    <w:tmpl w:val="1FE298E8"/>
    <w:lvl w:ilvl="0" w:tplc="74CE667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9224550"/>
    <w:multiLevelType w:val="hybridMultilevel"/>
    <w:tmpl w:val="9C3AECF2"/>
    <w:lvl w:ilvl="0" w:tplc="3DE4A90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DD9391F"/>
    <w:multiLevelType w:val="hybridMultilevel"/>
    <w:tmpl w:val="F93C1F64"/>
    <w:lvl w:ilvl="0" w:tplc="07BAC7D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F7D21E5"/>
    <w:multiLevelType w:val="hybridMultilevel"/>
    <w:tmpl w:val="BB764670"/>
    <w:lvl w:ilvl="0" w:tplc="FFFFFFF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762723796">
    <w:abstractNumId w:val="5"/>
  </w:num>
  <w:num w:numId="2" w16cid:durableId="426386957">
    <w:abstractNumId w:val="1"/>
  </w:num>
  <w:num w:numId="3" w16cid:durableId="1437945103">
    <w:abstractNumId w:val="10"/>
  </w:num>
  <w:num w:numId="4" w16cid:durableId="155999588">
    <w:abstractNumId w:val="6"/>
  </w:num>
  <w:num w:numId="5" w16cid:durableId="1853227890">
    <w:abstractNumId w:val="7"/>
  </w:num>
  <w:num w:numId="6" w16cid:durableId="800728580">
    <w:abstractNumId w:val="2"/>
  </w:num>
  <w:num w:numId="7" w16cid:durableId="1955600983">
    <w:abstractNumId w:val="9"/>
  </w:num>
  <w:num w:numId="8" w16cid:durableId="332953622">
    <w:abstractNumId w:val="3"/>
  </w:num>
  <w:num w:numId="9" w16cid:durableId="818767967">
    <w:abstractNumId w:val="8"/>
  </w:num>
  <w:num w:numId="10" w16cid:durableId="2133942667">
    <w:abstractNumId w:val="11"/>
  </w:num>
  <w:num w:numId="11" w16cid:durableId="888956006">
    <w:abstractNumId w:val="0"/>
  </w:num>
  <w:num w:numId="12" w16cid:durableId="2069910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8F"/>
    <w:rsid w:val="000F7B8F"/>
    <w:rsid w:val="00103B53"/>
    <w:rsid w:val="002018C0"/>
    <w:rsid w:val="00232A88"/>
    <w:rsid w:val="002411A5"/>
    <w:rsid w:val="003B00E2"/>
    <w:rsid w:val="003B628F"/>
    <w:rsid w:val="00567185"/>
    <w:rsid w:val="005B3FFE"/>
    <w:rsid w:val="005B5479"/>
    <w:rsid w:val="00690DB0"/>
    <w:rsid w:val="006A186C"/>
    <w:rsid w:val="0071332B"/>
    <w:rsid w:val="008009BB"/>
    <w:rsid w:val="008779DC"/>
    <w:rsid w:val="00907114"/>
    <w:rsid w:val="00944D97"/>
    <w:rsid w:val="00A07A45"/>
    <w:rsid w:val="00B80A30"/>
    <w:rsid w:val="00C537E0"/>
    <w:rsid w:val="00E153F1"/>
    <w:rsid w:val="00E35867"/>
    <w:rsid w:val="00E66A0C"/>
    <w:rsid w:val="00E74489"/>
    <w:rsid w:val="00E961FD"/>
    <w:rsid w:val="00ED2081"/>
    <w:rsid w:val="00F9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ADB8"/>
  <w15:chartTrackingRefBased/>
  <w15:docId w15:val="{5AA375AF-2B1E-4537-A341-D6FC5A1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7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B8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F7B8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B8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B8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F7B8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B8F"/>
    <w:rPr>
      <w:rFonts w:cstheme="majorBidi"/>
      <w:color w:val="2F5496" w:themeColor="accent1" w:themeShade="BF"/>
      <w:sz w:val="28"/>
      <w:szCs w:val="28"/>
    </w:rPr>
  </w:style>
  <w:style w:type="character" w:customStyle="1" w:styleId="50">
    <w:name w:val="标题 5 字符"/>
    <w:basedOn w:val="a0"/>
    <w:link w:val="5"/>
    <w:uiPriority w:val="9"/>
    <w:semiHidden/>
    <w:rsid w:val="000F7B8F"/>
    <w:rPr>
      <w:rFonts w:cstheme="majorBidi"/>
      <w:color w:val="2F5496" w:themeColor="accent1" w:themeShade="BF"/>
      <w:sz w:val="24"/>
      <w:szCs w:val="24"/>
    </w:rPr>
  </w:style>
  <w:style w:type="character" w:customStyle="1" w:styleId="60">
    <w:name w:val="标题 6 字符"/>
    <w:basedOn w:val="a0"/>
    <w:link w:val="6"/>
    <w:uiPriority w:val="9"/>
    <w:semiHidden/>
    <w:rsid w:val="000F7B8F"/>
    <w:rPr>
      <w:rFonts w:cstheme="majorBidi"/>
      <w:b/>
      <w:bCs/>
      <w:color w:val="2F5496" w:themeColor="accent1" w:themeShade="BF"/>
    </w:rPr>
  </w:style>
  <w:style w:type="character" w:customStyle="1" w:styleId="70">
    <w:name w:val="标题 7 字符"/>
    <w:basedOn w:val="a0"/>
    <w:link w:val="7"/>
    <w:uiPriority w:val="9"/>
    <w:semiHidden/>
    <w:rsid w:val="000F7B8F"/>
    <w:rPr>
      <w:rFonts w:cstheme="majorBidi"/>
      <w:b/>
      <w:bCs/>
      <w:color w:val="595959" w:themeColor="text1" w:themeTint="A6"/>
    </w:rPr>
  </w:style>
  <w:style w:type="character" w:customStyle="1" w:styleId="80">
    <w:name w:val="标题 8 字符"/>
    <w:basedOn w:val="a0"/>
    <w:link w:val="8"/>
    <w:uiPriority w:val="9"/>
    <w:semiHidden/>
    <w:rsid w:val="000F7B8F"/>
    <w:rPr>
      <w:rFonts w:cstheme="majorBidi"/>
      <w:color w:val="595959" w:themeColor="text1" w:themeTint="A6"/>
    </w:rPr>
  </w:style>
  <w:style w:type="character" w:customStyle="1" w:styleId="90">
    <w:name w:val="标题 9 字符"/>
    <w:basedOn w:val="a0"/>
    <w:link w:val="9"/>
    <w:uiPriority w:val="9"/>
    <w:semiHidden/>
    <w:rsid w:val="000F7B8F"/>
    <w:rPr>
      <w:rFonts w:eastAsiaTheme="majorEastAsia" w:cstheme="majorBidi"/>
      <w:color w:val="595959" w:themeColor="text1" w:themeTint="A6"/>
    </w:rPr>
  </w:style>
  <w:style w:type="paragraph" w:styleId="a3">
    <w:name w:val="Title"/>
    <w:basedOn w:val="a"/>
    <w:next w:val="a"/>
    <w:link w:val="a4"/>
    <w:uiPriority w:val="10"/>
    <w:qFormat/>
    <w:rsid w:val="000F7B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B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B8F"/>
    <w:pPr>
      <w:spacing w:before="160" w:after="160"/>
      <w:jc w:val="center"/>
    </w:pPr>
    <w:rPr>
      <w:i/>
      <w:iCs/>
      <w:color w:val="404040" w:themeColor="text1" w:themeTint="BF"/>
    </w:rPr>
  </w:style>
  <w:style w:type="character" w:customStyle="1" w:styleId="a8">
    <w:name w:val="引用 字符"/>
    <w:basedOn w:val="a0"/>
    <w:link w:val="a7"/>
    <w:uiPriority w:val="29"/>
    <w:rsid w:val="000F7B8F"/>
    <w:rPr>
      <w:i/>
      <w:iCs/>
      <w:color w:val="404040" w:themeColor="text1" w:themeTint="BF"/>
    </w:rPr>
  </w:style>
  <w:style w:type="paragraph" w:styleId="a9">
    <w:name w:val="List Paragraph"/>
    <w:basedOn w:val="a"/>
    <w:uiPriority w:val="34"/>
    <w:qFormat/>
    <w:rsid w:val="000F7B8F"/>
    <w:pPr>
      <w:ind w:left="720"/>
      <w:contextualSpacing/>
    </w:pPr>
  </w:style>
  <w:style w:type="character" w:styleId="aa">
    <w:name w:val="Intense Emphasis"/>
    <w:basedOn w:val="a0"/>
    <w:uiPriority w:val="21"/>
    <w:qFormat/>
    <w:rsid w:val="000F7B8F"/>
    <w:rPr>
      <w:i/>
      <w:iCs/>
      <w:color w:val="2F5496" w:themeColor="accent1" w:themeShade="BF"/>
    </w:rPr>
  </w:style>
  <w:style w:type="paragraph" w:styleId="ab">
    <w:name w:val="Intense Quote"/>
    <w:basedOn w:val="a"/>
    <w:next w:val="a"/>
    <w:link w:val="ac"/>
    <w:uiPriority w:val="30"/>
    <w:qFormat/>
    <w:rsid w:val="000F7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B8F"/>
    <w:rPr>
      <w:i/>
      <w:iCs/>
      <w:color w:val="2F5496" w:themeColor="accent1" w:themeShade="BF"/>
    </w:rPr>
  </w:style>
  <w:style w:type="character" w:styleId="ad">
    <w:name w:val="Intense Reference"/>
    <w:basedOn w:val="a0"/>
    <w:uiPriority w:val="32"/>
    <w:qFormat/>
    <w:rsid w:val="000F7B8F"/>
    <w:rPr>
      <w:b/>
      <w:bCs/>
      <w:smallCaps/>
      <w:color w:val="2F5496" w:themeColor="accent1" w:themeShade="BF"/>
      <w:spacing w:val="5"/>
    </w:rPr>
  </w:style>
  <w:style w:type="paragraph" w:styleId="ae">
    <w:name w:val="header"/>
    <w:basedOn w:val="a"/>
    <w:link w:val="af"/>
    <w:uiPriority w:val="99"/>
    <w:unhideWhenUsed/>
    <w:rsid w:val="005B5479"/>
    <w:pPr>
      <w:tabs>
        <w:tab w:val="center" w:pos="4153"/>
        <w:tab w:val="right" w:pos="8306"/>
      </w:tabs>
      <w:snapToGrid w:val="0"/>
      <w:jc w:val="center"/>
    </w:pPr>
    <w:rPr>
      <w:sz w:val="18"/>
      <w:szCs w:val="18"/>
    </w:rPr>
  </w:style>
  <w:style w:type="character" w:customStyle="1" w:styleId="af">
    <w:name w:val="页眉 字符"/>
    <w:basedOn w:val="a0"/>
    <w:link w:val="ae"/>
    <w:uiPriority w:val="99"/>
    <w:rsid w:val="005B5479"/>
    <w:rPr>
      <w:sz w:val="18"/>
      <w:szCs w:val="18"/>
    </w:rPr>
  </w:style>
  <w:style w:type="paragraph" w:styleId="af0">
    <w:name w:val="footer"/>
    <w:basedOn w:val="a"/>
    <w:link w:val="af1"/>
    <w:uiPriority w:val="99"/>
    <w:unhideWhenUsed/>
    <w:rsid w:val="005B5479"/>
    <w:pPr>
      <w:tabs>
        <w:tab w:val="center" w:pos="4153"/>
        <w:tab w:val="right" w:pos="8306"/>
      </w:tabs>
      <w:snapToGrid w:val="0"/>
      <w:jc w:val="left"/>
    </w:pPr>
    <w:rPr>
      <w:sz w:val="18"/>
      <w:szCs w:val="18"/>
    </w:rPr>
  </w:style>
  <w:style w:type="character" w:customStyle="1" w:styleId="af1">
    <w:name w:val="页脚 字符"/>
    <w:basedOn w:val="a0"/>
    <w:link w:val="af0"/>
    <w:uiPriority w:val="99"/>
    <w:rsid w:val="005B54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琦 刘</dc:creator>
  <cp:keywords/>
  <dc:description/>
  <cp:lastModifiedBy>刘琦</cp:lastModifiedBy>
  <cp:revision>9</cp:revision>
  <cp:lastPrinted>2025-06-05T09:08:00Z</cp:lastPrinted>
  <dcterms:created xsi:type="dcterms:W3CDTF">2025-06-05T08:27:00Z</dcterms:created>
  <dcterms:modified xsi:type="dcterms:W3CDTF">2025-07-30T01:53:00Z</dcterms:modified>
</cp:coreProperties>
</file>