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pPr>
      <w:bookmarkStart w:id="0" w:name="_Toc97121204"/>
      <w:r>
        <w:rPr>
          <w:rFonts w:ascii="方正仿宋_GBK" w:hAnsi="方正仿宋_GBK" w:eastAsia="方正仿宋_GBK" w:cs="方正仿宋_GBK"/>
          <w:color w:val="000000"/>
          <w:sz w:val="28"/>
        </w:rPr>
        <w:t>215.妇女儿童健康提升（残疾预防无创基因筛查项目-残保金）绩效目标表</w:t>
      </w:r>
      <w:bookmarkEnd w:id="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妇女儿童健康提升（残疾预防无创基因筛查项目-残保金）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60.00</w:t>
            </w:r>
          </w:p>
        </w:tc>
        <w:tc>
          <w:tcPr>
            <w:tcW w:w="1587" w:type="dxa"/>
            <w:vAlign w:val="center"/>
          </w:tcPr>
          <w:p>
            <w:pPr>
              <w:pStyle w:val="6"/>
            </w:pPr>
            <w:r>
              <w:t>其中：财政    资金</w:t>
            </w:r>
          </w:p>
        </w:tc>
        <w:tc>
          <w:tcPr>
            <w:tcW w:w="1843" w:type="dxa"/>
            <w:vAlign w:val="center"/>
          </w:tcPr>
          <w:p>
            <w:pPr>
              <w:pStyle w:val="7"/>
            </w:pPr>
            <w:r>
              <w:t>60.00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为天津市孕产妇规范提供1次孕中期无创基因筛查，费用减免依据按照《天津市2019年民心工程之胎儿染色体非整倍体无创基因检测项目实施方案》执行。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1.为天津市孕产妇规范提供1次孕中期无创基因筛查，费用减免依据按照《天津市2019年民心工程之胎儿染色体非整倍体无创基因检测项目实施方案》执行。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孕妇进行胎儿染色体非整倍体筛查资助平均费用</w:t>
            </w:r>
          </w:p>
        </w:tc>
        <w:tc>
          <w:tcPr>
            <w:tcW w:w="3430" w:type="dxa"/>
            <w:vAlign w:val="center"/>
          </w:tcPr>
          <w:p>
            <w:pPr>
              <w:pStyle w:val="7"/>
            </w:pPr>
            <w:r>
              <w:t>孕妇进行胎儿染色体非整倍体筛查资助平均费用</w:t>
            </w:r>
          </w:p>
        </w:tc>
        <w:tc>
          <w:tcPr>
            <w:tcW w:w="2551" w:type="dxa"/>
            <w:vAlign w:val="center"/>
          </w:tcPr>
          <w:p>
            <w:pPr>
              <w:pStyle w:val="7"/>
            </w:pPr>
            <w:r>
              <w:t>240元/例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孕产妇规范提供1次孕早期健康检查，孕产妇系统管理率</w:t>
            </w:r>
          </w:p>
        </w:tc>
        <w:tc>
          <w:tcPr>
            <w:tcW w:w="3430" w:type="dxa"/>
            <w:vAlign w:val="center"/>
          </w:tcPr>
          <w:p>
            <w:pPr>
              <w:pStyle w:val="7"/>
            </w:pPr>
            <w:r>
              <w:t>孕产妇规范提供1次孕早期健康检查，孕产妇系统管理率&gt;=100%</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实验室质控考核</w:t>
            </w:r>
          </w:p>
        </w:tc>
        <w:tc>
          <w:tcPr>
            <w:tcW w:w="3430" w:type="dxa"/>
            <w:vAlign w:val="center"/>
          </w:tcPr>
          <w:p>
            <w:pPr>
              <w:pStyle w:val="7"/>
            </w:pPr>
            <w:r>
              <w:t>每年参加卫健委临检中心实验室室间质评考核2次</w:t>
            </w:r>
          </w:p>
        </w:tc>
        <w:tc>
          <w:tcPr>
            <w:tcW w:w="2551" w:type="dxa"/>
            <w:vAlign w:val="center"/>
          </w:tcPr>
          <w:p>
            <w:pPr>
              <w:pStyle w:val="7"/>
            </w:pPr>
            <w:r>
              <w:t>成绩合格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高风险病例随访率</w:t>
            </w:r>
          </w:p>
        </w:tc>
        <w:tc>
          <w:tcPr>
            <w:tcW w:w="3430" w:type="dxa"/>
            <w:vAlign w:val="center"/>
          </w:tcPr>
          <w:p>
            <w:pPr>
              <w:pStyle w:val="7"/>
            </w:pPr>
            <w:r>
              <w:t>高风险病例遗传咨询率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高风险病例随访率</w:t>
            </w:r>
          </w:p>
        </w:tc>
        <w:tc>
          <w:tcPr>
            <w:tcW w:w="3430" w:type="dxa"/>
            <w:vAlign w:val="center"/>
          </w:tcPr>
          <w:p>
            <w:pPr>
              <w:pStyle w:val="7"/>
            </w:pPr>
            <w:r>
              <w:t>高风险病例产前诊断率</w:t>
            </w:r>
          </w:p>
        </w:tc>
        <w:tc>
          <w:tcPr>
            <w:tcW w:w="2551"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干预覆盖高危人群数及任务完成率</w:t>
            </w:r>
          </w:p>
        </w:tc>
        <w:tc>
          <w:tcPr>
            <w:tcW w:w="3430" w:type="dxa"/>
            <w:vAlign w:val="center"/>
          </w:tcPr>
          <w:p>
            <w:pPr>
              <w:pStyle w:val="7"/>
            </w:pPr>
            <w:r>
              <w:t>干预覆盖高危人群数及任务完成率</w:t>
            </w:r>
          </w:p>
        </w:tc>
        <w:tc>
          <w:tcPr>
            <w:tcW w:w="2551" w:type="dxa"/>
            <w:vAlign w:val="center"/>
          </w:tcPr>
          <w:p>
            <w:pPr>
              <w:pStyle w:val="7"/>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门诊患者满意度</w:t>
            </w:r>
          </w:p>
        </w:tc>
        <w:tc>
          <w:tcPr>
            <w:tcW w:w="3430" w:type="dxa"/>
            <w:vAlign w:val="center"/>
          </w:tcPr>
          <w:p>
            <w:pPr>
              <w:pStyle w:val="7"/>
            </w:pPr>
            <w:r>
              <w:t>门诊患者满意度</w:t>
            </w:r>
          </w:p>
        </w:tc>
        <w:tc>
          <w:tcPr>
            <w:tcW w:w="2551" w:type="dxa"/>
            <w:vAlign w:val="center"/>
          </w:tcPr>
          <w:p>
            <w:pPr>
              <w:pStyle w:val="7"/>
            </w:pPr>
            <w:r>
              <w:t>≥98%</w:t>
            </w:r>
          </w:p>
        </w:tc>
      </w:tr>
    </w:tbl>
    <w:p>
      <w:pPr>
        <w:sectPr>
          <w:pgSz w:w="11900" w:h="16840"/>
          <w:pgMar w:top="1984" w:right="1304" w:bottom="1134" w:left="1304" w:header="720" w:footer="720" w:gutter="0"/>
          <w:cols w:space="720" w:num="1"/>
        </w:sectPr>
      </w:pPr>
    </w:p>
    <w:p>
      <w:pPr>
        <w:jc w:val="center"/>
      </w:pPr>
    </w:p>
    <w:p>
      <w:pPr>
        <w:ind w:firstLine="560"/>
        <w:outlineLvl w:val="3"/>
      </w:pPr>
      <w:bookmarkStart w:id="1" w:name="_Toc97121205"/>
      <w:r>
        <w:rPr>
          <w:rFonts w:ascii="方正仿宋_GBK" w:hAnsi="方正仿宋_GBK" w:eastAsia="方正仿宋_GBK" w:cs="方正仿宋_GBK"/>
          <w:color w:val="000000"/>
          <w:sz w:val="28"/>
        </w:rPr>
        <w:t>216.公立医院诊疗服务能力提升（干部巡诊）绩效目标表</w:t>
      </w:r>
      <w:bookmarkEnd w:id="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公立医院诊疗服务能力提升（干部巡诊）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10.00</w:t>
            </w:r>
          </w:p>
        </w:tc>
        <w:tc>
          <w:tcPr>
            <w:tcW w:w="1587" w:type="dxa"/>
            <w:vAlign w:val="center"/>
          </w:tcPr>
          <w:p>
            <w:pPr>
              <w:pStyle w:val="6"/>
            </w:pPr>
            <w:r>
              <w:t>其中：财政    资金</w:t>
            </w:r>
          </w:p>
        </w:tc>
        <w:tc>
          <w:tcPr>
            <w:tcW w:w="1843" w:type="dxa"/>
            <w:vAlign w:val="center"/>
          </w:tcPr>
          <w:p>
            <w:pPr>
              <w:pStyle w:val="7"/>
            </w:pPr>
            <w:r>
              <w:t>10.00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为天津市保健对象提供更为优质的服务，为天津市健康事业保驾护航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1.为天津市保健对象提供更为优质的服务，为天津市健康事业保驾护航</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医护人员人力成本和服务时长</w:t>
            </w:r>
          </w:p>
        </w:tc>
        <w:tc>
          <w:tcPr>
            <w:tcW w:w="3430" w:type="dxa"/>
            <w:vAlign w:val="center"/>
          </w:tcPr>
          <w:p>
            <w:pPr>
              <w:pStyle w:val="7"/>
            </w:pPr>
            <w:r>
              <w:t>医护人员人力成本和服务时长</w:t>
            </w:r>
          </w:p>
        </w:tc>
        <w:tc>
          <w:tcPr>
            <w:tcW w:w="2551" w:type="dxa"/>
            <w:vAlign w:val="center"/>
          </w:tcPr>
          <w:p>
            <w:pPr>
              <w:pStyle w:val="7"/>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巡诊人次</w:t>
            </w:r>
          </w:p>
        </w:tc>
        <w:tc>
          <w:tcPr>
            <w:tcW w:w="3430" w:type="dxa"/>
            <w:vAlign w:val="center"/>
          </w:tcPr>
          <w:p>
            <w:pPr>
              <w:pStyle w:val="7"/>
            </w:pPr>
            <w:r>
              <w:t>巡诊人次</w:t>
            </w:r>
          </w:p>
        </w:tc>
        <w:tc>
          <w:tcPr>
            <w:tcW w:w="2551" w:type="dxa"/>
            <w:vAlign w:val="center"/>
          </w:tcPr>
          <w:p>
            <w:pPr>
              <w:pStyle w:val="7"/>
            </w:pPr>
            <w:r>
              <w:t>≥6000人次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完成度</w:t>
            </w:r>
          </w:p>
        </w:tc>
        <w:tc>
          <w:tcPr>
            <w:tcW w:w="3430" w:type="dxa"/>
            <w:vAlign w:val="center"/>
          </w:tcPr>
          <w:p>
            <w:pPr>
              <w:pStyle w:val="7"/>
            </w:pPr>
            <w:r>
              <w:t>完成度</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经费使用时限</w:t>
            </w:r>
          </w:p>
        </w:tc>
        <w:tc>
          <w:tcPr>
            <w:tcW w:w="3430" w:type="dxa"/>
            <w:vAlign w:val="center"/>
          </w:tcPr>
          <w:p>
            <w:pPr>
              <w:pStyle w:val="7"/>
            </w:pPr>
            <w:r>
              <w:t>截止使用时间至2022年11月30日</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经济效益指标</w:t>
            </w:r>
          </w:p>
        </w:tc>
        <w:tc>
          <w:tcPr>
            <w:tcW w:w="1332" w:type="dxa"/>
            <w:vAlign w:val="center"/>
          </w:tcPr>
          <w:p>
            <w:pPr>
              <w:pStyle w:val="7"/>
            </w:pPr>
            <w:r>
              <w:t>医疗成本效益</w:t>
            </w:r>
          </w:p>
        </w:tc>
        <w:tc>
          <w:tcPr>
            <w:tcW w:w="3430" w:type="dxa"/>
            <w:vAlign w:val="center"/>
          </w:tcPr>
          <w:p>
            <w:pPr>
              <w:pStyle w:val="7"/>
            </w:pPr>
            <w:r>
              <w:t>医疗成本效益</w:t>
            </w:r>
          </w:p>
        </w:tc>
        <w:tc>
          <w:tcPr>
            <w:tcW w:w="2551" w:type="dxa"/>
            <w:vAlign w:val="center"/>
          </w:tcPr>
          <w:p>
            <w:pPr>
              <w:pStyle w:val="7"/>
            </w:pPr>
            <w:r>
              <w:t>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患者及家属评价</w:t>
            </w:r>
          </w:p>
        </w:tc>
        <w:tc>
          <w:tcPr>
            <w:tcW w:w="3430" w:type="dxa"/>
            <w:vAlign w:val="center"/>
          </w:tcPr>
          <w:p>
            <w:pPr>
              <w:pStyle w:val="7"/>
            </w:pPr>
            <w:r>
              <w:t>患者及家属评价</w:t>
            </w:r>
          </w:p>
        </w:tc>
        <w:tc>
          <w:tcPr>
            <w:tcW w:w="2551" w:type="dxa"/>
            <w:vAlign w:val="center"/>
          </w:tcPr>
          <w:p>
            <w:pPr>
              <w:pStyle w:val="7"/>
            </w:pPr>
            <w:r>
              <w:t>100评分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满意度评价</w:t>
            </w:r>
          </w:p>
        </w:tc>
        <w:tc>
          <w:tcPr>
            <w:tcW w:w="3430" w:type="dxa"/>
            <w:vAlign w:val="center"/>
          </w:tcPr>
          <w:p>
            <w:pPr>
              <w:pStyle w:val="7"/>
            </w:pPr>
            <w:r>
              <w:t>满意度评价</w:t>
            </w:r>
          </w:p>
        </w:tc>
        <w:tc>
          <w:tcPr>
            <w:tcW w:w="2551" w:type="dxa"/>
            <w:vAlign w:val="center"/>
          </w:tcPr>
          <w:p>
            <w:pPr>
              <w:pStyle w:val="7"/>
            </w:pPr>
            <w:r>
              <w:t>100评分</w:t>
            </w:r>
          </w:p>
        </w:tc>
      </w:tr>
    </w:tbl>
    <w:p>
      <w:pPr>
        <w:sectPr>
          <w:pgSz w:w="11900" w:h="16840"/>
          <w:pgMar w:top="1984" w:right="1304" w:bottom="1134" w:left="1304" w:header="720" w:footer="720" w:gutter="0"/>
          <w:cols w:space="720" w:num="1"/>
        </w:sectPr>
      </w:pPr>
    </w:p>
    <w:p>
      <w:pPr>
        <w:jc w:val="center"/>
      </w:pPr>
    </w:p>
    <w:p>
      <w:pPr>
        <w:ind w:firstLine="560"/>
        <w:outlineLvl w:val="3"/>
      </w:pPr>
      <w:bookmarkStart w:id="2" w:name="_Toc97121206"/>
      <w:r>
        <w:rPr>
          <w:rFonts w:ascii="方正仿宋_GBK" w:hAnsi="方正仿宋_GBK" w:eastAsia="方正仿宋_GBK" w:cs="方正仿宋_GBK"/>
          <w:color w:val="000000"/>
          <w:sz w:val="28"/>
        </w:rPr>
        <w:t>217.公立医院诊疗服务能力提升（临床重点学科建设）绩效目标表</w:t>
      </w:r>
      <w:bookmarkEnd w:id="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公立医院诊疗服务能力提升（临床重点学科建设）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500.00</w:t>
            </w:r>
          </w:p>
        </w:tc>
        <w:tc>
          <w:tcPr>
            <w:tcW w:w="1587" w:type="dxa"/>
            <w:vAlign w:val="center"/>
          </w:tcPr>
          <w:p>
            <w:pPr>
              <w:pStyle w:val="6"/>
            </w:pPr>
            <w:r>
              <w:t>其中：财政    资金</w:t>
            </w:r>
          </w:p>
        </w:tc>
        <w:tc>
          <w:tcPr>
            <w:tcW w:w="1843" w:type="dxa"/>
            <w:vAlign w:val="center"/>
          </w:tcPr>
          <w:p>
            <w:pPr>
              <w:pStyle w:val="7"/>
            </w:pPr>
            <w:r>
              <w:t>500.00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各学科完成天津市重点医学专科建设任务书既定目标,提升学科在国内外的地位，引领天津市医学科学的发展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1.各学科完成天津市重点医学专科建设任务书既定目标</w:t>
            </w:r>
          </w:p>
          <w:p>
            <w:pPr>
              <w:pStyle w:val="7"/>
            </w:pPr>
            <w:r>
              <w:t>2.提升学科在国内外的地位，引领天津市医学科学的发展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政府采购率</w:t>
            </w:r>
          </w:p>
        </w:tc>
        <w:tc>
          <w:tcPr>
            <w:tcW w:w="3430" w:type="dxa"/>
            <w:vAlign w:val="center"/>
          </w:tcPr>
          <w:p>
            <w:pPr>
              <w:pStyle w:val="7"/>
            </w:pPr>
            <w:r>
              <w:t>政府采购获取高性价比设备、材料等</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购置设备数量完成率</w:t>
            </w:r>
          </w:p>
        </w:tc>
        <w:tc>
          <w:tcPr>
            <w:tcW w:w="3430" w:type="dxa"/>
            <w:vAlign w:val="center"/>
          </w:tcPr>
          <w:p>
            <w:pPr>
              <w:pStyle w:val="7"/>
            </w:pPr>
            <w:r>
              <w:t>预算设备购置数量</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设备质量合格率</w:t>
            </w:r>
          </w:p>
        </w:tc>
        <w:tc>
          <w:tcPr>
            <w:tcW w:w="3430" w:type="dxa"/>
            <w:vAlign w:val="center"/>
          </w:tcPr>
          <w:p>
            <w:pPr>
              <w:pStyle w:val="7"/>
            </w:pPr>
            <w:r>
              <w:t>购置设备的合格率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设备使用率</w:t>
            </w:r>
          </w:p>
        </w:tc>
        <w:tc>
          <w:tcPr>
            <w:tcW w:w="3430" w:type="dxa"/>
            <w:vAlign w:val="center"/>
          </w:tcPr>
          <w:p>
            <w:pPr>
              <w:pStyle w:val="7"/>
            </w:pPr>
            <w:r>
              <w:t>设备的使用情况</w:t>
            </w:r>
          </w:p>
        </w:tc>
        <w:tc>
          <w:tcPr>
            <w:tcW w:w="2551"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可持续影响指标</w:t>
            </w:r>
          </w:p>
        </w:tc>
        <w:tc>
          <w:tcPr>
            <w:tcW w:w="1332" w:type="dxa"/>
            <w:vAlign w:val="center"/>
          </w:tcPr>
          <w:p>
            <w:pPr>
              <w:pStyle w:val="7"/>
            </w:pPr>
            <w:r>
              <w:t>设备故障率</w:t>
            </w:r>
          </w:p>
        </w:tc>
        <w:tc>
          <w:tcPr>
            <w:tcW w:w="3430" w:type="dxa"/>
            <w:vAlign w:val="center"/>
          </w:tcPr>
          <w:p>
            <w:pPr>
              <w:pStyle w:val="7"/>
            </w:pPr>
            <w:r>
              <w:t>设备故障情况</w:t>
            </w:r>
          </w:p>
        </w:tc>
        <w:tc>
          <w:tcPr>
            <w:tcW w:w="2551" w:type="dxa"/>
            <w:vAlign w:val="center"/>
          </w:tcPr>
          <w:p>
            <w:pPr>
              <w:pStyle w:val="7"/>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患者满意度</w:t>
            </w:r>
          </w:p>
        </w:tc>
        <w:tc>
          <w:tcPr>
            <w:tcW w:w="3430" w:type="dxa"/>
            <w:vAlign w:val="center"/>
          </w:tcPr>
          <w:p>
            <w:pPr>
              <w:pStyle w:val="7"/>
            </w:pPr>
            <w:r>
              <w:t>患者满意度</w:t>
            </w:r>
          </w:p>
        </w:tc>
        <w:tc>
          <w:tcPr>
            <w:tcW w:w="2551" w:type="dxa"/>
            <w:vAlign w:val="center"/>
          </w:tcPr>
          <w:p>
            <w:pPr>
              <w:pStyle w:val="7"/>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97121207"/>
      <w:r>
        <w:rPr>
          <w:rFonts w:ascii="方正仿宋_GBK" w:hAnsi="方正仿宋_GBK" w:eastAsia="方正仿宋_GBK" w:cs="方正仿宋_GBK"/>
          <w:color w:val="000000"/>
          <w:sz w:val="28"/>
        </w:rPr>
        <w:t>218.公立医院综合改革-01中央直达资金-2022年医疗服务与保障能力提升补助资金绩效目标表</w:t>
      </w:r>
      <w:bookmarkEnd w:id="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公立医院综合改革-01中央直达资金-2022年医疗服务与保障能力提升补助资金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60.00</w:t>
            </w:r>
          </w:p>
        </w:tc>
        <w:tc>
          <w:tcPr>
            <w:tcW w:w="1587" w:type="dxa"/>
            <w:vAlign w:val="center"/>
          </w:tcPr>
          <w:p>
            <w:pPr>
              <w:pStyle w:val="6"/>
            </w:pPr>
            <w:r>
              <w:t>其中：财政    资金</w:t>
            </w:r>
          </w:p>
        </w:tc>
        <w:tc>
          <w:tcPr>
            <w:tcW w:w="1843" w:type="dxa"/>
            <w:vAlign w:val="center"/>
          </w:tcPr>
          <w:p>
            <w:pPr>
              <w:pStyle w:val="7"/>
            </w:pPr>
            <w:r>
              <w:t>60.00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维持医院正常发展，为病人提供优质服务。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1.维持医院正常发展，为病人提供优质服务。</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购置设备单价</w:t>
            </w:r>
          </w:p>
        </w:tc>
        <w:tc>
          <w:tcPr>
            <w:tcW w:w="3430" w:type="dxa"/>
            <w:vAlign w:val="center"/>
          </w:tcPr>
          <w:p>
            <w:pPr>
              <w:pStyle w:val="7"/>
            </w:pPr>
            <w:r>
              <w:t>购置设备单价</w:t>
            </w:r>
          </w:p>
        </w:tc>
        <w:tc>
          <w:tcPr>
            <w:tcW w:w="2551" w:type="dxa"/>
            <w:vAlign w:val="center"/>
          </w:tcPr>
          <w:p>
            <w:pPr>
              <w:pStyle w:val="7"/>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购置设备数量</w:t>
            </w:r>
          </w:p>
        </w:tc>
        <w:tc>
          <w:tcPr>
            <w:tcW w:w="3430" w:type="dxa"/>
            <w:vAlign w:val="center"/>
          </w:tcPr>
          <w:p>
            <w:pPr>
              <w:pStyle w:val="7"/>
            </w:pPr>
            <w:r>
              <w:t>购置设备数量</w:t>
            </w:r>
          </w:p>
        </w:tc>
        <w:tc>
          <w:tcPr>
            <w:tcW w:w="2551" w:type="dxa"/>
            <w:vAlign w:val="center"/>
          </w:tcPr>
          <w:p>
            <w:pPr>
              <w:pStyle w:val="7"/>
            </w:pPr>
            <w:r>
              <w:t>1台（套）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政府采购率</w:t>
            </w:r>
          </w:p>
        </w:tc>
        <w:tc>
          <w:tcPr>
            <w:tcW w:w="3430" w:type="dxa"/>
            <w:vAlign w:val="center"/>
          </w:tcPr>
          <w:p>
            <w:pPr>
              <w:pStyle w:val="7"/>
            </w:pPr>
            <w:r>
              <w:t>政府采购率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设备质量合格率</w:t>
            </w:r>
          </w:p>
        </w:tc>
        <w:tc>
          <w:tcPr>
            <w:tcW w:w="3430" w:type="dxa"/>
            <w:vAlign w:val="center"/>
          </w:tcPr>
          <w:p>
            <w:pPr>
              <w:pStyle w:val="7"/>
            </w:pPr>
            <w:r>
              <w:t>设备质量合格率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安装工程验收合格率</w:t>
            </w:r>
          </w:p>
        </w:tc>
        <w:tc>
          <w:tcPr>
            <w:tcW w:w="3430" w:type="dxa"/>
            <w:vAlign w:val="center"/>
          </w:tcPr>
          <w:p>
            <w:pPr>
              <w:pStyle w:val="7"/>
            </w:pPr>
            <w:r>
              <w:t>安装工程验收合格率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设备故障率</w:t>
            </w:r>
          </w:p>
        </w:tc>
        <w:tc>
          <w:tcPr>
            <w:tcW w:w="3430" w:type="dxa"/>
            <w:vAlign w:val="center"/>
          </w:tcPr>
          <w:p>
            <w:pPr>
              <w:pStyle w:val="7"/>
            </w:pPr>
            <w:r>
              <w:t>设备故障率</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购置设备及时率</w:t>
            </w:r>
          </w:p>
        </w:tc>
        <w:tc>
          <w:tcPr>
            <w:tcW w:w="3430" w:type="dxa"/>
            <w:vAlign w:val="center"/>
          </w:tcPr>
          <w:p>
            <w:pPr>
              <w:pStyle w:val="7"/>
            </w:pPr>
            <w:r>
              <w:t>购置设备及时率</w:t>
            </w:r>
          </w:p>
        </w:tc>
        <w:tc>
          <w:tcPr>
            <w:tcW w:w="2551" w:type="dxa"/>
            <w:vAlign w:val="center"/>
          </w:tcPr>
          <w:p>
            <w:pPr>
              <w:pStyle w:val="7"/>
            </w:pPr>
            <w:r>
              <w:t>规定时间内完成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设备利用率</w:t>
            </w:r>
          </w:p>
        </w:tc>
        <w:tc>
          <w:tcPr>
            <w:tcW w:w="3430" w:type="dxa"/>
            <w:vAlign w:val="center"/>
          </w:tcPr>
          <w:p>
            <w:pPr>
              <w:pStyle w:val="7"/>
            </w:pPr>
            <w:r>
              <w:t>反映设备利用情况</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使用人员满意度</w:t>
            </w:r>
          </w:p>
        </w:tc>
        <w:tc>
          <w:tcPr>
            <w:tcW w:w="3430" w:type="dxa"/>
            <w:vAlign w:val="center"/>
          </w:tcPr>
          <w:p>
            <w:pPr>
              <w:pStyle w:val="7"/>
            </w:pPr>
            <w:r>
              <w:t>使用人员满意度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4" w:name="_Toc97121208"/>
      <w:r>
        <w:rPr>
          <w:rFonts w:ascii="方正仿宋_GBK" w:hAnsi="方正仿宋_GBK" w:eastAsia="方正仿宋_GBK" w:cs="方正仿宋_GBK"/>
          <w:color w:val="000000"/>
          <w:sz w:val="28"/>
        </w:rPr>
        <w:t>219.基本公共卫生服务（9元项目）绩效目标表</w:t>
      </w:r>
      <w:bookmarkEnd w:id="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基本公共卫生服务（9元项目）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0.90</w:t>
            </w:r>
          </w:p>
        </w:tc>
        <w:tc>
          <w:tcPr>
            <w:tcW w:w="1587" w:type="dxa"/>
            <w:vAlign w:val="center"/>
          </w:tcPr>
          <w:p>
            <w:pPr>
              <w:pStyle w:val="6"/>
            </w:pPr>
            <w:r>
              <w:t>其中：财政    资金</w:t>
            </w:r>
          </w:p>
        </w:tc>
        <w:tc>
          <w:tcPr>
            <w:tcW w:w="1843" w:type="dxa"/>
            <w:vAlign w:val="center"/>
          </w:tcPr>
          <w:p>
            <w:pPr>
              <w:pStyle w:val="7"/>
            </w:pPr>
            <w:r>
              <w:t>0.90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早期发现麻风病例，有效控制传染源，减少畸残发生；保障麻风病防治工作的可持续发展。保障成本监测工作顺利进行。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1.早期发现麻风病例，有效控制传染源，减少畸残发生；保障麻风病防治工作的可持续发展。保障成本监测工作顺利进行。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足额使用</w:t>
            </w:r>
          </w:p>
        </w:tc>
        <w:tc>
          <w:tcPr>
            <w:tcW w:w="3430" w:type="dxa"/>
            <w:vAlign w:val="center"/>
          </w:tcPr>
          <w:p>
            <w:pPr>
              <w:pStyle w:val="7"/>
            </w:pPr>
            <w:r>
              <w:t>足额使用</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资金发放到位率</w:t>
            </w:r>
          </w:p>
        </w:tc>
        <w:tc>
          <w:tcPr>
            <w:tcW w:w="3430" w:type="dxa"/>
            <w:vAlign w:val="center"/>
          </w:tcPr>
          <w:p>
            <w:pPr>
              <w:pStyle w:val="7"/>
            </w:pPr>
            <w:r>
              <w:t>资金发放到位率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按时完成</w:t>
            </w:r>
          </w:p>
        </w:tc>
        <w:tc>
          <w:tcPr>
            <w:tcW w:w="3430" w:type="dxa"/>
            <w:vAlign w:val="center"/>
          </w:tcPr>
          <w:p>
            <w:pPr>
              <w:pStyle w:val="7"/>
            </w:pPr>
            <w:r>
              <w:t>按时完成</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成本投入</w:t>
            </w:r>
          </w:p>
        </w:tc>
        <w:tc>
          <w:tcPr>
            <w:tcW w:w="3430" w:type="dxa"/>
            <w:vAlign w:val="center"/>
          </w:tcPr>
          <w:p>
            <w:pPr>
              <w:pStyle w:val="7"/>
            </w:pPr>
            <w:r>
              <w:t>成本投入</w:t>
            </w:r>
          </w:p>
        </w:tc>
        <w:tc>
          <w:tcPr>
            <w:tcW w:w="2551" w:type="dxa"/>
            <w:vAlign w:val="center"/>
          </w:tcPr>
          <w:p>
            <w:pPr>
              <w:pStyle w:val="7"/>
            </w:pPr>
            <w:r>
              <w:t>全额投入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医疗保障率</w:t>
            </w:r>
          </w:p>
        </w:tc>
        <w:tc>
          <w:tcPr>
            <w:tcW w:w="3430" w:type="dxa"/>
            <w:vAlign w:val="center"/>
          </w:tcPr>
          <w:p>
            <w:pPr>
              <w:pStyle w:val="7"/>
            </w:pPr>
            <w:r>
              <w:t>医疗保障率</w:t>
            </w:r>
          </w:p>
        </w:tc>
        <w:tc>
          <w:tcPr>
            <w:tcW w:w="2551" w:type="dxa"/>
            <w:vAlign w:val="center"/>
          </w:tcPr>
          <w:p>
            <w:pPr>
              <w:pStyle w:val="7"/>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医疗服务满意度</w:t>
            </w:r>
          </w:p>
        </w:tc>
        <w:tc>
          <w:tcPr>
            <w:tcW w:w="3430" w:type="dxa"/>
            <w:vAlign w:val="center"/>
          </w:tcPr>
          <w:p>
            <w:pPr>
              <w:pStyle w:val="7"/>
            </w:pPr>
            <w:r>
              <w:t>医疗服务满意度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97121209"/>
      <w:r>
        <w:rPr>
          <w:rFonts w:ascii="方正仿宋_GBK" w:hAnsi="方正仿宋_GBK" w:eastAsia="方正仿宋_GBK" w:cs="方正仿宋_GBK"/>
          <w:color w:val="000000"/>
          <w:sz w:val="28"/>
        </w:rPr>
        <w:t>220.基本公共卫生服务（妇女儿童健康提升项目）绩效目标表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基本公共卫生服务（妇女儿童健康提升项目）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80.00</w:t>
            </w:r>
          </w:p>
        </w:tc>
        <w:tc>
          <w:tcPr>
            <w:tcW w:w="1587" w:type="dxa"/>
            <w:vAlign w:val="center"/>
          </w:tcPr>
          <w:p>
            <w:pPr>
              <w:pStyle w:val="6"/>
            </w:pPr>
            <w:r>
              <w:t>其中：财政    资金</w:t>
            </w:r>
          </w:p>
        </w:tc>
        <w:tc>
          <w:tcPr>
            <w:tcW w:w="1843" w:type="dxa"/>
            <w:vAlign w:val="center"/>
          </w:tcPr>
          <w:p>
            <w:pPr>
              <w:pStyle w:val="7"/>
            </w:pPr>
            <w:r>
              <w:t>80.00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为天津市孕产妇规范提供1次孕中期无创基因筛查，费用减免依据按照《天津市2019年民心工程之胎儿染色体非整倍体无创基因检测项目实施方案》执行。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1.为天津市孕产妇规范提供1次孕中期无创基因筛查，费用减免依据按照《天津市2019年民心工程之胎儿染色体非整倍体无创基因检测项目实施方案》执行。</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孕妇进行胎儿染色体非整倍体筛查资助平均费用</w:t>
            </w:r>
          </w:p>
        </w:tc>
        <w:tc>
          <w:tcPr>
            <w:tcW w:w="3430" w:type="dxa"/>
            <w:vAlign w:val="center"/>
          </w:tcPr>
          <w:p>
            <w:pPr>
              <w:pStyle w:val="7"/>
            </w:pPr>
            <w:r>
              <w:t>孕妇进行胎儿染色体非整倍体筛查资助平均费用</w:t>
            </w:r>
          </w:p>
        </w:tc>
        <w:tc>
          <w:tcPr>
            <w:tcW w:w="2551" w:type="dxa"/>
            <w:vAlign w:val="center"/>
          </w:tcPr>
          <w:p>
            <w:pPr>
              <w:pStyle w:val="7"/>
            </w:pPr>
            <w:r>
              <w:t>320元/例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孕产妇规范提供1次孕早期健康检查，孕产妇系统管理率</w:t>
            </w:r>
          </w:p>
        </w:tc>
        <w:tc>
          <w:tcPr>
            <w:tcW w:w="3430" w:type="dxa"/>
            <w:vAlign w:val="center"/>
          </w:tcPr>
          <w:p>
            <w:pPr>
              <w:pStyle w:val="7"/>
            </w:pPr>
            <w:r>
              <w:t>孕产妇规范提供1次孕早期健康检查，孕产妇系统管理率&gt;=100%</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实验室质控考核</w:t>
            </w:r>
          </w:p>
        </w:tc>
        <w:tc>
          <w:tcPr>
            <w:tcW w:w="3430" w:type="dxa"/>
            <w:vAlign w:val="center"/>
          </w:tcPr>
          <w:p>
            <w:pPr>
              <w:pStyle w:val="7"/>
            </w:pPr>
            <w:r>
              <w:t>每年参加卫健委临检中心实验室室间质评考核2次</w:t>
            </w:r>
          </w:p>
        </w:tc>
        <w:tc>
          <w:tcPr>
            <w:tcW w:w="2551" w:type="dxa"/>
            <w:vAlign w:val="center"/>
          </w:tcPr>
          <w:p>
            <w:pPr>
              <w:pStyle w:val="7"/>
            </w:pPr>
            <w:r>
              <w:t>成绩合格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高风险病例随访率</w:t>
            </w:r>
          </w:p>
        </w:tc>
        <w:tc>
          <w:tcPr>
            <w:tcW w:w="3430" w:type="dxa"/>
            <w:vAlign w:val="center"/>
          </w:tcPr>
          <w:p>
            <w:pPr>
              <w:pStyle w:val="7"/>
            </w:pPr>
            <w:r>
              <w:t>高风险病例遗传咨询率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高风险病例随访率</w:t>
            </w:r>
          </w:p>
        </w:tc>
        <w:tc>
          <w:tcPr>
            <w:tcW w:w="3430" w:type="dxa"/>
            <w:vAlign w:val="center"/>
          </w:tcPr>
          <w:p>
            <w:pPr>
              <w:pStyle w:val="7"/>
            </w:pPr>
            <w:r>
              <w:t>高风险病例产前诊断率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干预覆盖高危人群数及任务完成率</w:t>
            </w:r>
          </w:p>
        </w:tc>
        <w:tc>
          <w:tcPr>
            <w:tcW w:w="3430" w:type="dxa"/>
            <w:vAlign w:val="center"/>
          </w:tcPr>
          <w:p>
            <w:pPr>
              <w:pStyle w:val="7"/>
            </w:pPr>
            <w:r>
              <w:t>干预覆盖高危人群数及任务完成率</w:t>
            </w:r>
          </w:p>
        </w:tc>
        <w:tc>
          <w:tcPr>
            <w:tcW w:w="2551" w:type="dxa"/>
            <w:vAlign w:val="center"/>
          </w:tcPr>
          <w:p>
            <w:pPr>
              <w:pStyle w:val="7"/>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门诊患者满意度</w:t>
            </w:r>
          </w:p>
        </w:tc>
        <w:tc>
          <w:tcPr>
            <w:tcW w:w="3430" w:type="dxa"/>
            <w:vAlign w:val="center"/>
          </w:tcPr>
          <w:p>
            <w:pPr>
              <w:pStyle w:val="7"/>
            </w:pPr>
            <w:r>
              <w:t>门诊患者满意度</w:t>
            </w:r>
          </w:p>
        </w:tc>
        <w:tc>
          <w:tcPr>
            <w:tcW w:w="2551" w:type="dxa"/>
            <w:vAlign w:val="center"/>
          </w:tcPr>
          <w:p>
            <w:pPr>
              <w:pStyle w:val="7"/>
            </w:pPr>
            <w:r>
              <w:t>≥98%</w:t>
            </w:r>
          </w:p>
        </w:tc>
      </w:tr>
    </w:tbl>
    <w:p>
      <w:pPr>
        <w:sectPr>
          <w:pgSz w:w="11900" w:h="16840"/>
          <w:pgMar w:top="1984" w:right="1304" w:bottom="1134" w:left="1304" w:header="720" w:footer="720" w:gutter="0"/>
          <w:cols w:space="720" w:num="1"/>
        </w:sectPr>
      </w:pPr>
    </w:p>
    <w:p>
      <w:pPr>
        <w:jc w:val="center"/>
      </w:pPr>
    </w:p>
    <w:p>
      <w:pPr>
        <w:ind w:firstLine="560"/>
        <w:outlineLvl w:val="3"/>
      </w:pPr>
      <w:bookmarkStart w:id="6" w:name="_Toc97121210"/>
      <w:r>
        <w:rPr>
          <w:rFonts w:ascii="方正仿宋_GBK" w:hAnsi="方正仿宋_GBK" w:eastAsia="方正仿宋_GBK" w:cs="方正仿宋_GBK"/>
          <w:color w:val="000000"/>
          <w:sz w:val="28"/>
        </w:rPr>
        <w:t>221.卫生健康对口帮扶（援疆援藏援甘等帮扶）绩效目标表</w:t>
      </w:r>
      <w:bookmarkEnd w:id="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卫生健康对口帮扶（援疆援藏援甘等帮扶）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54.45</w:t>
            </w:r>
          </w:p>
        </w:tc>
        <w:tc>
          <w:tcPr>
            <w:tcW w:w="1587" w:type="dxa"/>
            <w:vAlign w:val="center"/>
          </w:tcPr>
          <w:p>
            <w:pPr>
              <w:pStyle w:val="6"/>
            </w:pPr>
            <w:r>
              <w:t>其中：财政    资金</w:t>
            </w:r>
          </w:p>
        </w:tc>
        <w:tc>
          <w:tcPr>
            <w:tcW w:w="1843" w:type="dxa"/>
            <w:vAlign w:val="center"/>
          </w:tcPr>
          <w:p>
            <w:pPr>
              <w:pStyle w:val="7"/>
            </w:pPr>
            <w:r>
              <w:t>54.45</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保障帮扶人员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1.完成“组团式”援疆医疗帮扶任务，帮助新疆和田人民学科建设、临床发展服务当地百姓健康</w:t>
            </w:r>
          </w:p>
          <w:p>
            <w:pPr>
              <w:pStyle w:val="7"/>
            </w:pPr>
            <w:r>
              <w:t>2.根据受援医院需求派出柔性援疆人员开展医疗帮扶工作</w:t>
            </w:r>
          </w:p>
          <w:p>
            <w:pPr>
              <w:pStyle w:val="7"/>
            </w:pPr>
            <w:r>
              <w:t>3.足额派出帮扶人员</w:t>
            </w:r>
          </w:p>
          <w:p>
            <w:pPr>
              <w:pStyle w:val="7"/>
            </w:pPr>
            <w:r>
              <w:t>4.足量发放补助</w:t>
            </w:r>
          </w:p>
          <w:p>
            <w:pPr>
              <w:pStyle w:val="7"/>
            </w:pPr>
            <w:r>
              <w:t>5.按照天津市卫生健康委相关工作要求，完成派驻重庆市万州区第一人民医院帮扶工作</w:t>
            </w:r>
          </w:p>
          <w:p>
            <w:pPr>
              <w:pStyle w:val="7"/>
            </w:pPr>
            <w:r>
              <w:t>6.完成援甘肃舟曲县人民医院医疗帮扶任务，帮助医院完善学科建设、临床发展服务当地百姓健康</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补助人员数量</w:t>
            </w:r>
          </w:p>
        </w:tc>
        <w:tc>
          <w:tcPr>
            <w:tcW w:w="3430" w:type="dxa"/>
            <w:vAlign w:val="center"/>
          </w:tcPr>
          <w:p>
            <w:pPr>
              <w:pStyle w:val="7"/>
            </w:pPr>
            <w:r>
              <w:t>按卫健委要求派出援疆人数</w:t>
            </w:r>
          </w:p>
        </w:tc>
        <w:tc>
          <w:tcPr>
            <w:tcW w:w="2551" w:type="dxa"/>
            <w:vAlign w:val="center"/>
          </w:tcPr>
          <w:p>
            <w:pPr>
              <w:pStyle w:val="7"/>
            </w:pPr>
            <w:r>
              <w:t>≤6人次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人员补助标准</w:t>
            </w:r>
          </w:p>
        </w:tc>
        <w:tc>
          <w:tcPr>
            <w:tcW w:w="3430" w:type="dxa"/>
            <w:vAlign w:val="center"/>
          </w:tcPr>
          <w:p>
            <w:pPr>
              <w:pStyle w:val="7"/>
            </w:pPr>
            <w:r>
              <w:t>每人补助标准</w:t>
            </w:r>
          </w:p>
        </w:tc>
        <w:tc>
          <w:tcPr>
            <w:tcW w:w="2551" w:type="dxa"/>
            <w:vAlign w:val="center"/>
          </w:tcPr>
          <w:p>
            <w:pPr>
              <w:pStyle w:val="7"/>
            </w:pPr>
            <w:r>
              <w:t>3800人次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补助资金发放率</w:t>
            </w:r>
          </w:p>
        </w:tc>
        <w:tc>
          <w:tcPr>
            <w:tcW w:w="3430" w:type="dxa"/>
            <w:vAlign w:val="center"/>
          </w:tcPr>
          <w:p>
            <w:pPr>
              <w:pStyle w:val="7"/>
            </w:pPr>
            <w:r>
              <w:t>是否足额发放</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是否发放合规</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补助资金发放及时率</w:t>
            </w:r>
          </w:p>
        </w:tc>
        <w:tc>
          <w:tcPr>
            <w:tcW w:w="3430" w:type="dxa"/>
            <w:vAlign w:val="center"/>
          </w:tcPr>
          <w:p>
            <w:pPr>
              <w:pStyle w:val="7"/>
            </w:pPr>
            <w:r>
              <w:t>是否发放及时</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发放补助总金额数</w:t>
            </w:r>
          </w:p>
        </w:tc>
        <w:tc>
          <w:tcPr>
            <w:tcW w:w="2551" w:type="dxa"/>
            <w:vAlign w:val="center"/>
          </w:tcPr>
          <w:p>
            <w:pPr>
              <w:pStyle w:val="7"/>
            </w:pPr>
            <w:r>
              <w:t>82800元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补助人员数量</w:t>
            </w:r>
          </w:p>
        </w:tc>
        <w:tc>
          <w:tcPr>
            <w:tcW w:w="3430" w:type="dxa"/>
            <w:vAlign w:val="center"/>
          </w:tcPr>
          <w:p>
            <w:pPr>
              <w:pStyle w:val="7"/>
            </w:pPr>
            <w:r>
              <w:t>按卫健委文件要求派出对口帮扶甘南藏族自治州人民医院人数</w:t>
            </w:r>
          </w:p>
        </w:tc>
        <w:tc>
          <w:tcPr>
            <w:tcW w:w="2551" w:type="dxa"/>
            <w:vAlign w:val="center"/>
          </w:tcPr>
          <w:p>
            <w:pPr>
              <w:pStyle w:val="7"/>
            </w:pPr>
            <w:r>
              <w:t>7人次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人员补助标准</w:t>
            </w:r>
          </w:p>
        </w:tc>
        <w:tc>
          <w:tcPr>
            <w:tcW w:w="3430" w:type="dxa"/>
            <w:vAlign w:val="center"/>
          </w:tcPr>
          <w:p>
            <w:pPr>
              <w:pStyle w:val="7"/>
            </w:pPr>
            <w:r>
              <w:t>每人补助标准</w:t>
            </w:r>
          </w:p>
        </w:tc>
        <w:tc>
          <w:tcPr>
            <w:tcW w:w="2551" w:type="dxa"/>
            <w:vAlign w:val="center"/>
          </w:tcPr>
          <w:p>
            <w:pPr>
              <w:pStyle w:val="7"/>
            </w:pPr>
            <w:r>
              <w:t>6500-30500元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补助资金发放率</w:t>
            </w:r>
          </w:p>
        </w:tc>
        <w:tc>
          <w:tcPr>
            <w:tcW w:w="3430" w:type="dxa"/>
            <w:vAlign w:val="center"/>
          </w:tcPr>
          <w:p>
            <w:pPr>
              <w:pStyle w:val="7"/>
            </w:pPr>
            <w:r>
              <w:t>是否足额发放</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是否发放合规</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补助资金发放及时率</w:t>
            </w:r>
          </w:p>
        </w:tc>
        <w:tc>
          <w:tcPr>
            <w:tcW w:w="3430" w:type="dxa"/>
            <w:vAlign w:val="center"/>
          </w:tcPr>
          <w:p>
            <w:pPr>
              <w:pStyle w:val="7"/>
            </w:pPr>
            <w:r>
              <w:t>是否发放及时</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发放补助总金额数</w:t>
            </w:r>
          </w:p>
        </w:tc>
        <w:tc>
          <w:tcPr>
            <w:tcW w:w="2551" w:type="dxa"/>
            <w:vAlign w:val="center"/>
          </w:tcPr>
          <w:p>
            <w:pPr>
              <w:pStyle w:val="7"/>
            </w:pPr>
            <w:r>
              <w:t>189500元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补助人员数量</w:t>
            </w:r>
          </w:p>
        </w:tc>
        <w:tc>
          <w:tcPr>
            <w:tcW w:w="3430" w:type="dxa"/>
            <w:vAlign w:val="center"/>
          </w:tcPr>
          <w:p>
            <w:pPr>
              <w:pStyle w:val="7"/>
            </w:pPr>
            <w:r>
              <w:t>按卫健委文件要求派出帮扶重庆市万州区第一人民医院人数</w:t>
            </w:r>
          </w:p>
        </w:tc>
        <w:tc>
          <w:tcPr>
            <w:tcW w:w="2551" w:type="dxa"/>
            <w:vAlign w:val="center"/>
          </w:tcPr>
          <w:p>
            <w:pPr>
              <w:pStyle w:val="7"/>
            </w:pPr>
            <w:r>
              <w:t>4人次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人员补助标准</w:t>
            </w:r>
          </w:p>
        </w:tc>
        <w:tc>
          <w:tcPr>
            <w:tcW w:w="3430" w:type="dxa"/>
            <w:vAlign w:val="center"/>
          </w:tcPr>
          <w:p>
            <w:pPr>
              <w:pStyle w:val="7"/>
            </w:pPr>
            <w:r>
              <w:t>每人补助标准</w:t>
            </w:r>
          </w:p>
        </w:tc>
        <w:tc>
          <w:tcPr>
            <w:tcW w:w="2551" w:type="dxa"/>
            <w:vAlign w:val="center"/>
          </w:tcPr>
          <w:p>
            <w:pPr>
              <w:pStyle w:val="7"/>
            </w:pPr>
            <w:r>
              <w:t>24800元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补助资金发放率</w:t>
            </w:r>
          </w:p>
        </w:tc>
        <w:tc>
          <w:tcPr>
            <w:tcW w:w="3430" w:type="dxa"/>
            <w:vAlign w:val="center"/>
          </w:tcPr>
          <w:p>
            <w:pPr>
              <w:pStyle w:val="7"/>
            </w:pPr>
            <w:r>
              <w:t>是否足额发放</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是否发放合规</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补助资金发放及时率</w:t>
            </w:r>
          </w:p>
        </w:tc>
        <w:tc>
          <w:tcPr>
            <w:tcW w:w="3430" w:type="dxa"/>
            <w:vAlign w:val="center"/>
          </w:tcPr>
          <w:p>
            <w:pPr>
              <w:pStyle w:val="7"/>
            </w:pPr>
            <w:r>
              <w:t>是否发放及时</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发放补助总金额数</w:t>
            </w:r>
          </w:p>
        </w:tc>
        <w:tc>
          <w:tcPr>
            <w:tcW w:w="2551" w:type="dxa"/>
            <w:vAlign w:val="center"/>
          </w:tcPr>
          <w:p>
            <w:pPr>
              <w:pStyle w:val="7"/>
            </w:pPr>
            <w:r>
              <w:t>99200元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补助人员数量</w:t>
            </w:r>
          </w:p>
        </w:tc>
        <w:tc>
          <w:tcPr>
            <w:tcW w:w="3430" w:type="dxa"/>
            <w:vAlign w:val="center"/>
          </w:tcPr>
          <w:p>
            <w:pPr>
              <w:pStyle w:val="7"/>
            </w:pPr>
            <w:r>
              <w:t>按市委组织部要求派出援疆人数</w:t>
            </w:r>
          </w:p>
        </w:tc>
        <w:tc>
          <w:tcPr>
            <w:tcW w:w="2551" w:type="dxa"/>
            <w:vAlign w:val="center"/>
          </w:tcPr>
          <w:p>
            <w:pPr>
              <w:pStyle w:val="7"/>
            </w:pPr>
            <w:r>
              <w:t>≤2人次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人员补助标准</w:t>
            </w:r>
          </w:p>
        </w:tc>
        <w:tc>
          <w:tcPr>
            <w:tcW w:w="3430" w:type="dxa"/>
            <w:vAlign w:val="center"/>
          </w:tcPr>
          <w:p>
            <w:pPr>
              <w:pStyle w:val="7"/>
            </w:pPr>
            <w:r>
              <w:t>每人补助标准</w:t>
            </w:r>
          </w:p>
        </w:tc>
        <w:tc>
          <w:tcPr>
            <w:tcW w:w="2551" w:type="dxa"/>
            <w:vAlign w:val="center"/>
          </w:tcPr>
          <w:p>
            <w:pPr>
              <w:pStyle w:val="7"/>
            </w:pPr>
            <w:r>
              <w:t>4000人次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补助资金发放率</w:t>
            </w:r>
          </w:p>
        </w:tc>
        <w:tc>
          <w:tcPr>
            <w:tcW w:w="3430" w:type="dxa"/>
            <w:vAlign w:val="center"/>
          </w:tcPr>
          <w:p>
            <w:pPr>
              <w:pStyle w:val="7"/>
            </w:pPr>
            <w:r>
              <w:t>是否足额发放</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是否发放合规</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补助资金发放及时率</w:t>
            </w:r>
          </w:p>
        </w:tc>
        <w:tc>
          <w:tcPr>
            <w:tcW w:w="3430" w:type="dxa"/>
            <w:vAlign w:val="center"/>
          </w:tcPr>
          <w:p>
            <w:pPr>
              <w:pStyle w:val="7"/>
            </w:pPr>
            <w:r>
              <w:t>是否发放及时</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发放补助总金额数</w:t>
            </w:r>
          </w:p>
        </w:tc>
        <w:tc>
          <w:tcPr>
            <w:tcW w:w="2551" w:type="dxa"/>
            <w:vAlign w:val="center"/>
          </w:tcPr>
          <w:p>
            <w:pPr>
              <w:pStyle w:val="7"/>
            </w:pPr>
            <w:r>
              <w:t>173000元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改善补助对象生活</w:t>
            </w:r>
          </w:p>
        </w:tc>
        <w:tc>
          <w:tcPr>
            <w:tcW w:w="3430" w:type="dxa"/>
            <w:vAlign w:val="center"/>
          </w:tcPr>
          <w:p>
            <w:pPr>
              <w:pStyle w:val="7"/>
            </w:pPr>
            <w:r>
              <w:t>是否改善补助对象生活</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补助成效</w:t>
            </w:r>
          </w:p>
        </w:tc>
        <w:tc>
          <w:tcPr>
            <w:tcW w:w="3430" w:type="dxa"/>
            <w:vAlign w:val="center"/>
          </w:tcPr>
          <w:p>
            <w:pPr>
              <w:pStyle w:val="7"/>
            </w:pPr>
            <w:r>
              <w:t>补助是否有成效</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改善补助对象生活</w:t>
            </w:r>
          </w:p>
        </w:tc>
        <w:tc>
          <w:tcPr>
            <w:tcW w:w="3430" w:type="dxa"/>
            <w:vAlign w:val="center"/>
          </w:tcPr>
          <w:p>
            <w:pPr>
              <w:pStyle w:val="7"/>
            </w:pPr>
            <w:r>
              <w:t>是否改善补助对象生活</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补助成效</w:t>
            </w:r>
          </w:p>
        </w:tc>
        <w:tc>
          <w:tcPr>
            <w:tcW w:w="3430" w:type="dxa"/>
            <w:vAlign w:val="center"/>
          </w:tcPr>
          <w:p>
            <w:pPr>
              <w:pStyle w:val="7"/>
            </w:pPr>
            <w:r>
              <w:t>补助是否有成效</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改善补助对象生活</w:t>
            </w:r>
          </w:p>
        </w:tc>
        <w:tc>
          <w:tcPr>
            <w:tcW w:w="3430" w:type="dxa"/>
            <w:vAlign w:val="center"/>
          </w:tcPr>
          <w:p>
            <w:pPr>
              <w:pStyle w:val="7"/>
            </w:pPr>
            <w:r>
              <w:t>是否改善补助对象生活</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补助成效</w:t>
            </w:r>
          </w:p>
        </w:tc>
        <w:tc>
          <w:tcPr>
            <w:tcW w:w="3430" w:type="dxa"/>
            <w:vAlign w:val="center"/>
          </w:tcPr>
          <w:p>
            <w:pPr>
              <w:pStyle w:val="7"/>
            </w:pPr>
            <w:r>
              <w:t>补助是否有成效</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改善补助对象生活</w:t>
            </w:r>
          </w:p>
        </w:tc>
        <w:tc>
          <w:tcPr>
            <w:tcW w:w="3430" w:type="dxa"/>
            <w:vAlign w:val="center"/>
          </w:tcPr>
          <w:p>
            <w:pPr>
              <w:pStyle w:val="7"/>
            </w:pPr>
            <w:r>
              <w:t>是否改善补助对象生活</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补助成效</w:t>
            </w:r>
          </w:p>
        </w:tc>
        <w:tc>
          <w:tcPr>
            <w:tcW w:w="3430" w:type="dxa"/>
            <w:vAlign w:val="center"/>
          </w:tcPr>
          <w:p>
            <w:pPr>
              <w:pStyle w:val="7"/>
            </w:pPr>
            <w:r>
              <w:t>补助是否有成效</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补助对象是否满意</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补助对象是否满意</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补助对象是否满意</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补助对象是否满意</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97121211"/>
      <w:r>
        <w:rPr>
          <w:rFonts w:ascii="方正仿宋_GBK" w:hAnsi="方正仿宋_GBK" w:eastAsia="方正仿宋_GBK" w:cs="方正仿宋_GBK"/>
          <w:color w:val="000000"/>
          <w:sz w:val="28"/>
        </w:rPr>
        <w:t>222.卫生健康对口帮扶（援外医疗队）绩效目标表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卫生健康对口帮扶（援外医疗队）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24.59</w:t>
            </w:r>
          </w:p>
        </w:tc>
        <w:tc>
          <w:tcPr>
            <w:tcW w:w="1587" w:type="dxa"/>
            <w:vAlign w:val="center"/>
          </w:tcPr>
          <w:p>
            <w:pPr>
              <w:pStyle w:val="6"/>
            </w:pPr>
            <w:r>
              <w:t>其中：财政    资金</w:t>
            </w:r>
          </w:p>
        </w:tc>
        <w:tc>
          <w:tcPr>
            <w:tcW w:w="1843" w:type="dxa"/>
            <w:vAlign w:val="center"/>
          </w:tcPr>
          <w:p>
            <w:pPr>
              <w:pStyle w:val="7"/>
            </w:pPr>
            <w:r>
              <w:t>24.59</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足额派出援外队员，足量发放补助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1.足额派出援外队员</w:t>
            </w:r>
          </w:p>
          <w:p>
            <w:pPr>
              <w:pStyle w:val="7"/>
            </w:pPr>
            <w:r>
              <w:t>2.足量发放补助</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发放补助资金数额</w:t>
            </w:r>
          </w:p>
        </w:tc>
        <w:tc>
          <w:tcPr>
            <w:tcW w:w="2551" w:type="dxa"/>
            <w:vAlign w:val="center"/>
          </w:tcPr>
          <w:p>
            <w:pPr>
              <w:pStyle w:val="7"/>
            </w:pPr>
            <w:r>
              <w:t>245850元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派出人员</w:t>
            </w:r>
          </w:p>
        </w:tc>
        <w:tc>
          <w:tcPr>
            <w:tcW w:w="3430" w:type="dxa"/>
            <w:vAlign w:val="center"/>
          </w:tcPr>
          <w:p>
            <w:pPr>
              <w:pStyle w:val="7"/>
            </w:pPr>
            <w:r>
              <w:t>派出人员</w:t>
            </w:r>
          </w:p>
        </w:tc>
        <w:tc>
          <w:tcPr>
            <w:tcW w:w="2551" w:type="dxa"/>
            <w:vAlign w:val="center"/>
          </w:tcPr>
          <w:p>
            <w:pPr>
              <w:pStyle w:val="7"/>
            </w:pPr>
            <w:r>
              <w:t>≥3人次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补助资金发放合规率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项目持续时间</w:t>
            </w:r>
          </w:p>
        </w:tc>
        <w:tc>
          <w:tcPr>
            <w:tcW w:w="3430" w:type="dxa"/>
            <w:vAlign w:val="center"/>
          </w:tcPr>
          <w:p>
            <w:pPr>
              <w:pStyle w:val="7"/>
            </w:pPr>
            <w:r>
              <w:t>项目持续时间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可持续影响指标</w:t>
            </w:r>
          </w:p>
        </w:tc>
        <w:tc>
          <w:tcPr>
            <w:tcW w:w="1332" w:type="dxa"/>
            <w:vAlign w:val="center"/>
          </w:tcPr>
          <w:p>
            <w:pPr>
              <w:pStyle w:val="7"/>
            </w:pPr>
            <w:r>
              <w:t>提升援助国医疗水平</w:t>
            </w:r>
          </w:p>
        </w:tc>
        <w:tc>
          <w:tcPr>
            <w:tcW w:w="3430" w:type="dxa"/>
            <w:vAlign w:val="center"/>
          </w:tcPr>
          <w:p>
            <w:pPr>
              <w:pStyle w:val="7"/>
            </w:pPr>
            <w:r>
              <w:t>提升援助国医疗水平</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8" w:name="_Toc97121212"/>
      <w:r>
        <w:rPr>
          <w:rFonts w:ascii="方正仿宋_GBK" w:hAnsi="方正仿宋_GBK" w:eastAsia="方正仿宋_GBK" w:cs="方正仿宋_GBK"/>
          <w:color w:val="000000"/>
          <w:sz w:val="28"/>
        </w:rPr>
        <w:t>223.卫生健康人才培养（儿科医师队伍建设）绩效目标表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卫生健康人才培养（儿科医师队伍建设）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7.17</w:t>
            </w:r>
          </w:p>
        </w:tc>
        <w:tc>
          <w:tcPr>
            <w:tcW w:w="1587" w:type="dxa"/>
            <w:vAlign w:val="center"/>
          </w:tcPr>
          <w:p>
            <w:pPr>
              <w:pStyle w:val="6"/>
            </w:pPr>
            <w:r>
              <w:t>其中：财政    资金</w:t>
            </w:r>
          </w:p>
        </w:tc>
        <w:tc>
          <w:tcPr>
            <w:tcW w:w="1843" w:type="dxa"/>
            <w:vAlign w:val="center"/>
          </w:tcPr>
          <w:p>
            <w:pPr>
              <w:pStyle w:val="7"/>
            </w:pPr>
            <w:r>
              <w:t>7.17</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补助对象满意，补助资金发放合规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1.补助对象满意</w:t>
            </w:r>
          </w:p>
          <w:p>
            <w:pPr>
              <w:pStyle w:val="7"/>
            </w:pPr>
            <w:r>
              <w:t>2.补助资金发放合规</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发放补助资金数额</w:t>
            </w:r>
          </w:p>
        </w:tc>
        <w:tc>
          <w:tcPr>
            <w:tcW w:w="3430" w:type="dxa"/>
            <w:vAlign w:val="center"/>
          </w:tcPr>
          <w:p>
            <w:pPr>
              <w:pStyle w:val="7"/>
            </w:pPr>
            <w:r>
              <w:t>发放补助资金数额</w:t>
            </w:r>
          </w:p>
        </w:tc>
        <w:tc>
          <w:tcPr>
            <w:tcW w:w="2551" w:type="dxa"/>
            <w:vAlign w:val="center"/>
          </w:tcPr>
          <w:p>
            <w:pPr>
              <w:pStyle w:val="7"/>
            </w:pPr>
            <w:r>
              <w:t>71670元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人员补助的标准</w:t>
            </w:r>
          </w:p>
        </w:tc>
        <w:tc>
          <w:tcPr>
            <w:tcW w:w="3430" w:type="dxa"/>
            <w:vAlign w:val="center"/>
          </w:tcPr>
          <w:p>
            <w:pPr>
              <w:pStyle w:val="7"/>
            </w:pPr>
            <w:r>
              <w:t>人员补助的标准</w:t>
            </w:r>
          </w:p>
        </w:tc>
        <w:tc>
          <w:tcPr>
            <w:tcW w:w="2551" w:type="dxa"/>
            <w:vAlign w:val="center"/>
          </w:tcPr>
          <w:p>
            <w:pPr>
              <w:pStyle w:val="7"/>
            </w:pPr>
            <w:r>
              <w:t>20000-30000元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补助资金发放合规率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项目持续时间</w:t>
            </w:r>
          </w:p>
        </w:tc>
        <w:tc>
          <w:tcPr>
            <w:tcW w:w="3430" w:type="dxa"/>
            <w:vAlign w:val="center"/>
          </w:tcPr>
          <w:p>
            <w:pPr>
              <w:pStyle w:val="7"/>
            </w:pPr>
            <w:r>
              <w:t>项目持续时间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可持续影响指标</w:t>
            </w:r>
          </w:p>
        </w:tc>
        <w:tc>
          <w:tcPr>
            <w:tcW w:w="1332" w:type="dxa"/>
            <w:vAlign w:val="center"/>
          </w:tcPr>
          <w:p>
            <w:pPr>
              <w:pStyle w:val="7"/>
            </w:pPr>
            <w:r>
              <w:t>提升儿科医疗水平</w:t>
            </w:r>
          </w:p>
        </w:tc>
        <w:tc>
          <w:tcPr>
            <w:tcW w:w="3430" w:type="dxa"/>
            <w:vAlign w:val="center"/>
          </w:tcPr>
          <w:p>
            <w:pPr>
              <w:pStyle w:val="7"/>
            </w:pPr>
            <w:r>
              <w:t>提升儿科医疗水平</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补助对象满意度</w:t>
            </w:r>
          </w:p>
        </w:tc>
        <w:tc>
          <w:tcPr>
            <w:tcW w:w="3430" w:type="dxa"/>
            <w:vAlign w:val="center"/>
          </w:tcPr>
          <w:p>
            <w:pPr>
              <w:pStyle w:val="7"/>
            </w:pPr>
            <w:r>
              <w:t>补助对象满意度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97121213"/>
      <w:r>
        <w:rPr>
          <w:rFonts w:ascii="方正仿宋_GBK" w:hAnsi="方正仿宋_GBK" w:eastAsia="方正仿宋_GBK" w:cs="方正仿宋_GBK"/>
          <w:color w:val="000000"/>
          <w:sz w:val="28"/>
        </w:rPr>
        <w:t>224.卫生健康人才培养（住院医师规范化培训）绩效目标表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卫生健康人才培养（住院医师规范化培训）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599.00</w:t>
            </w:r>
          </w:p>
        </w:tc>
        <w:tc>
          <w:tcPr>
            <w:tcW w:w="1587" w:type="dxa"/>
            <w:vAlign w:val="center"/>
          </w:tcPr>
          <w:p>
            <w:pPr>
              <w:pStyle w:val="6"/>
            </w:pPr>
            <w:r>
              <w:t>其中：财政    资金</w:t>
            </w:r>
          </w:p>
        </w:tc>
        <w:tc>
          <w:tcPr>
            <w:tcW w:w="1843" w:type="dxa"/>
            <w:vAlign w:val="center"/>
          </w:tcPr>
          <w:p>
            <w:pPr>
              <w:pStyle w:val="7"/>
            </w:pPr>
            <w:r>
              <w:t>599.00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培养符合国家医师规范化培训要求的临床医学人才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1.培养符合国家医师规范化培训要求的临床医学人才</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带教师资人数</w:t>
            </w:r>
          </w:p>
        </w:tc>
        <w:tc>
          <w:tcPr>
            <w:tcW w:w="3430" w:type="dxa"/>
            <w:vAlign w:val="center"/>
          </w:tcPr>
          <w:p>
            <w:pPr>
              <w:pStyle w:val="7"/>
            </w:pPr>
            <w:r>
              <w:t>反映培养单位提供的师资力量</w:t>
            </w:r>
          </w:p>
        </w:tc>
        <w:tc>
          <w:tcPr>
            <w:tcW w:w="2551" w:type="dxa"/>
            <w:vAlign w:val="center"/>
          </w:tcPr>
          <w:p>
            <w:pPr>
              <w:pStyle w:val="7"/>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培训人数</w:t>
            </w:r>
          </w:p>
        </w:tc>
        <w:tc>
          <w:tcPr>
            <w:tcW w:w="3430" w:type="dxa"/>
            <w:vAlign w:val="center"/>
          </w:tcPr>
          <w:p>
            <w:pPr>
              <w:pStyle w:val="7"/>
            </w:pPr>
            <w:r>
              <w:t>反映参加培训学员总数</w:t>
            </w:r>
          </w:p>
        </w:tc>
        <w:tc>
          <w:tcPr>
            <w:tcW w:w="2551" w:type="dxa"/>
            <w:vAlign w:val="center"/>
          </w:tcPr>
          <w:p>
            <w:pPr>
              <w:pStyle w:val="7"/>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住院医师首次参加结业考核理论通过率</w:t>
            </w:r>
          </w:p>
        </w:tc>
        <w:tc>
          <w:tcPr>
            <w:tcW w:w="3430" w:type="dxa"/>
            <w:vAlign w:val="center"/>
          </w:tcPr>
          <w:p>
            <w:pPr>
              <w:pStyle w:val="7"/>
            </w:pPr>
            <w:r>
              <w:t>反映培训学员质量</w:t>
            </w:r>
          </w:p>
        </w:tc>
        <w:tc>
          <w:tcPr>
            <w:tcW w:w="2551" w:type="dxa"/>
            <w:vAlign w:val="center"/>
          </w:tcPr>
          <w:p>
            <w:pPr>
              <w:pStyle w:val="7"/>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培养时间</w:t>
            </w:r>
          </w:p>
        </w:tc>
        <w:tc>
          <w:tcPr>
            <w:tcW w:w="3430" w:type="dxa"/>
            <w:vAlign w:val="center"/>
          </w:tcPr>
          <w:p>
            <w:pPr>
              <w:pStyle w:val="7"/>
            </w:pPr>
            <w:r>
              <w:t>反映培养单位培养时间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根据国家医师规范化培训要求，培养临床医学人才</w:t>
            </w:r>
          </w:p>
        </w:tc>
        <w:tc>
          <w:tcPr>
            <w:tcW w:w="3430" w:type="dxa"/>
            <w:vAlign w:val="center"/>
          </w:tcPr>
          <w:p>
            <w:pPr>
              <w:pStyle w:val="7"/>
            </w:pPr>
            <w:r>
              <w:t>反映为社会输入经过医师规范化培训学员人数</w:t>
            </w:r>
          </w:p>
        </w:tc>
        <w:tc>
          <w:tcPr>
            <w:tcW w:w="2551" w:type="dxa"/>
            <w:vAlign w:val="center"/>
          </w:tcPr>
          <w:p>
            <w:pPr>
              <w:pStyle w:val="7"/>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用人单位满意度</w:t>
            </w:r>
          </w:p>
        </w:tc>
        <w:tc>
          <w:tcPr>
            <w:tcW w:w="3430" w:type="dxa"/>
            <w:vAlign w:val="center"/>
          </w:tcPr>
          <w:p>
            <w:pPr>
              <w:pStyle w:val="7"/>
            </w:pPr>
            <w:r>
              <w:t>反映培训质量</w:t>
            </w:r>
          </w:p>
        </w:tc>
        <w:tc>
          <w:tcPr>
            <w:tcW w:w="2551" w:type="dxa"/>
            <w:vAlign w:val="center"/>
          </w:tcPr>
          <w:p>
            <w:pPr>
              <w:pStyle w:val="7"/>
            </w:pPr>
            <w:r>
              <w:t>≥85%</w:t>
            </w:r>
          </w:p>
        </w:tc>
      </w:tr>
    </w:tbl>
    <w:p>
      <w:pPr>
        <w:sectPr>
          <w:pgSz w:w="11900" w:h="16840"/>
          <w:pgMar w:top="1984" w:right="1304" w:bottom="1134" w:left="1304" w:header="720" w:footer="720" w:gutter="0"/>
          <w:cols w:space="720" w:num="1"/>
        </w:sectPr>
      </w:pPr>
    </w:p>
    <w:p>
      <w:pPr>
        <w:jc w:val="center"/>
      </w:pPr>
    </w:p>
    <w:p>
      <w:pPr>
        <w:ind w:firstLine="560"/>
        <w:outlineLvl w:val="3"/>
      </w:pPr>
      <w:bookmarkStart w:id="10" w:name="_Toc97121214"/>
      <w:r>
        <w:rPr>
          <w:rFonts w:ascii="方正仿宋_GBK" w:hAnsi="方正仿宋_GBK" w:eastAsia="方正仿宋_GBK" w:cs="方正仿宋_GBK"/>
          <w:color w:val="000000"/>
          <w:sz w:val="28"/>
        </w:rPr>
        <w:t>225.卫生健康综合管理与服务（质控中心专项经费）绩效目标表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卫生健康综合管理与服务（质控中心专项经费）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31.00</w:t>
            </w:r>
          </w:p>
        </w:tc>
        <w:tc>
          <w:tcPr>
            <w:tcW w:w="1587" w:type="dxa"/>
            <w:vAlign w:val="center"/>
          </w:tcPr>
          <w:p>
            <w:pPr>
              <w:pStyle w:val="6"/>
            </w:pPr>
            <w:r>
              <w:t>其中：财政    资金</w:t>
            </w:r>
          </w:p>
        </w:tc>
        <w:tc>
          <w:tcPr>
            <w:tcW w:w="1843" w:type="dxa"/>
            <w:vAlign w:val="center"/>
          </w:tcPr>
          <w:p>
            <w:pPr>
              <w:pStyle w:val="7"/>
            </w:pPr>
            <w:r>
              <w:t>31.00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完成各质控中心相关工作，加强质量管理，提高我市医疗机构疾病规范诊疗能力，促进专业发展，提高服务质量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1.完成各质控中心相关工作，加强质量管理</w:t>
            </w:r>
          </w:p>
          <w:p>
            <w:pPr>
              <w:pStyle w:val="7"/>
            </w:pPr>
            <w:r>
              <w:t>2.提高我市医疗机构疾病规范诊疗能力，促进专业发展，提高服务质量</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培训费用及督导费用成本控制率</w:t>
            </w:r>
          </w:p>
        </w:tc>
        <w:tc>
          <w:tcPr>
            <w:tcW w:w="3430" w:type="dxa"/>
            <w:vAlign w:val="center"/>
          </w:tcPr>
          <w:p>
            <w:pPr>
              <w:pStyle w:val="7"/>
            </w:pPr>
            <w:r>
              <w:t>质控中心开展培训及督导所需费用成本控制率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督导检查及培训人数</w:t>
            </w:r>
          </w:p>
        </w:tc>
        <w:tc>
          <w:tcPr>
            <w:tcW w:w="3430" w:type="dxa"/>
            <w:vAlign w:val="center"/>
          </w:tcPr>
          <w:p>
            <w:pPr>
              <w:pStyle w:val="7"/>
            </w:pPr>
            <w:r>
              <w:t>质控中心开展培训及督导的人数</w:t>
            </w:r>
          </w:p>
        </w:tc>
        <w:tc>
          <w:tcPr>
            <w:tcW w:w="2551" w:type="dxa"/>
            <w:vAlign w:val="center"/>
          </w:tcPr>
          <w:p>
            <w:pPr>
              <w:pStyle w:val="7"/>
            </w:pPr>
            <w:r>
              <w:t>≥3000人次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培训人员合格率</w:t>
            </w:r>
          </w:p>
        </w:tc>
        <w:tc>
          <w:tcPr>
            <w:tcW w:w="3430" w:type="dxa"/>
            <w:vAlign w:val="center"/>
          </w:tcPr>
          <w:p>
            <w:pPr>
              <w:pStyle w:val="7"/>
            </w:pPr>
            <w:r>
              <w:t>质控中心开展培训参培人员合格率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督导检查按时完成率</w:t>
            </w:r>
          </w:p>
        </w:tc>
        <w:tc>
          <w:tcPr>
            <w:tcW w:w="3430" w:type="dxa"/>
            <w:vAlign w:val="center"/>
          </w:tcPr>
          <w:p>
            <w:pPr>
              <w:pStyle w:val="7"/>
            </w:pPr>
            <w:r>
              <w:t>质控中心开展督导检查按时完成率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培训安排按时完成率</w:t>
            </w:r>
          </w:p>
        </w:tc>
        <w:tc>
          <w:tcPr>
            <w:tcW w:w="3430" w:type="dxa"/>
            <w:vAlign w:val="center"/>
          </w:tcPr>
          <w:p>
            <w:pPr>
              <w:pStyle w:val="7"/>
            </w:pPr>
            <w:r>
              <w:t>质控中心开展培训按时完成率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健康体检重要异常结果随访率</w:t>
            </w:r>
          </w:p>
        </w:tc>
        <w:tc>
          <w:tcPr>
            <w:tcW w:w="3430" w:type="dxa"/>
            <w:vAlign w:val="center"/>
          </w:tcPr>
          <w:p>
            <w:pPr>
              <w:pStyle w:val="7"/>
            </w:pPr>
            <w:r>
              <w:t>全市健康体检机构对重要异常结果随访的平均比例</w:t>
            </w:r>
          </w:p>
        </w:tc>
        <w:tc>
          <w:tcPr>
            <w:tcW w:w="2551"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惠及医院科室/医疗机构</w:t>
            </w:r>
          </w:p>
        </w:tc>
        <w:tc>
          <w:tcPr>
            <w:tcW w:w="3430" w:type="dxa"/>
            <w:vAlign w:val="center"/>
          </w:tcPr>
          <w:p>
            <w:pPr>
              <w:pStyle w:val="7"/>
            </w:pPr>
            <w:r>
              <w:t>通过质控中心开展工作惠及我市医疗机构及专业科室</w:t>
            </w:r>
          </w:p>
        </w:tc>
        <w:tc>
          <w:tcPr>
            <w:tcW w:w="2551" w:type="dxa"/>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参加培训人员满意度</w:t>
            </w:r>
          </w:p>
        </w:tc>
        <w:tc>
          <w:tcPr>
            <w:tcW w:w="3430" w:type="dxa"/>
            <w:vAlign w:val="center"/>
          </w:tcPr>
          <w:p>
            <w:pPr>
              <w:pStyle w:val="7"/>
            </w:pPr>
            <w:r>
              <w:t>参加培训人员满意度</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接受督查医院满意度</w:t>
            </w:r>
          </w:p>
        </w:tc>
        <w:tc>
          <w:tcPr>
            <w:tcW w:w="3430" w:type="dxa"/>
            <w:vAlign w:val="center"/>
          </w:tcPr>
          <w:p>
            <w:pPr>
              <w:pStyle w:val="7"/>
            </w:pPr>
            <w:r>
              <w:t>接受督查医院满意度</w:t>
            </w:r>
          </w:p>
        </w:tc>
        <w:tc>
          <w:tcPr>
            <w:tcW w:w="2551" w:type="dxa"/>
            <w:vAlign w:val="center"/>
          </w:tcPr>
          <w:p>
            <w:pPr>
              <w:pStyle w:val="7"/>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97121215"/>
      <w:r>
        <w:rPr>
          <w:rFonts w:ascii="方正仿宋_GBK" w:hAnsi="方正仿宋_GBK" w:eastAsia="方正仿宋_GBK" w:cs="方正仿宋_GBK"/>
          <w:color w:val="000000"/>
          <w:sz w:val="28"/>
        </w:rPr>
        <w:t>226.县乡村卫生人才能力培训和紧缺人才培训-01中央直达资金-2022年医疗服务与保障能力提升补助资金绩效目标表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县乡村卫生人才能力培训和紧缺人才培训-01中央直达资金-2022年医疗服务与保障能力提升补助资金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64.00</w:t>
            </w:r>
          </w:p>
        </w:tc>
        <w:tc>
          <w:tcPr>
            <w:tcW w:w="1587" w:type="dxa"/>
            <w:vAlign w:val="center"/>
          </w:tcPr>
          <w:p>
            <w:pPr>
              <w:pStyle w:val="6"/>
            </w:pPr>
            <w:r>
              <w:t>其中：财政    资金</w:t>
            </w:r>
          </w:p>
        </w:tc>
        <w:tc>
          <w:tcPr>
            <w:tcW w:w="1843" w:type="dxa"/>
            <w:vAlign w:val="center"/>
          </w:tcPr>
          <w:p>
            <w:pPr>
              <w:pStyle w:val="7"/>
            </w:pPr>
            <w:r>
              <w:t>64.00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培养高素质骨干专科医师，提升区级医院综合服务能力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1.培养高素质骨干专科医师，提升区级医院综合服务能力</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带教师资人数</w:t>
            </w:r>
          </w:p>
        </w:tc>
        <w:tc>
          <w:tcPr>
            <w:tcW w:w="3430" w:type="dxa"/>
            <w:vAlign w:val="center"/>
          </w:tcPr>
          <w:p>
            <w:pPr>
              <w:pStyle w:val="7"/>
            </w:pPr>
            <w:r>
              <w:t>基地师资能力</w:t>
            </w:r>
          </w:p>
        </w:tc>
        <w:tc>
          <w:tcPr>
            <w:tcW w:w="2551" w:type="dxa"/>
            <w:vAlign w:val="center"/>
          </w:tcPr>
          <w:p>
            <w:pPr>
              <w:pStyle w:val="7"/>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培养人数</w:t>
            </w:r>
          </w:p>
        </w:tc>
        <w:tc>
          <w:tcPr>
            <w:tcW w:w="3430" w:type="dxa"/>
            <w:vAlign w:val="center"/>
          </w:tcPr>
          <w:p>
            <w:pPr>
              <w:pStyle w:val="7"/>
            </w:pPr>
            <w:r>
              <w:t>参加培训的人数</w:t>
            </w:r>
          </w:p>
        </w:tc>
        <w:tc>
          <w:tcPr>
            <w:tcW w:w="2551" w:type="dxa"/>
            <w:vAlign w:val="center"/>
          </w:tcPr>
          <w:p>
            <w:pPr>
              <w:pStyle w:val="7"/>
            </w:pPr>
            <w: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受培训后考核优秀率</w:t>
            </w:r>
          </w:p>
        </w:tc>
        <w:tc>
          <w:tcPr>
            <w:tcW w:w="3430" w:type="dxa"/>
            <w:vAlign w:val="center"/>
          </w:tcPr>
          <w:p>
            <w:pPr>
              <w:pStyle w:val="7"/>
            </w:pPr>
            <w:r>
              <w:t>反映培训学员质量</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培养时间</w:t>
            </w:r>
          </w:p>
        </w:tc>
        <w:tc>
          <w:tcPr>
            <w:tcW w:w="3430" w:type="dxa"/>
            <w:vAlign w:val="center"/>
          </w:tcPr>
          <w:p>
            <w:pPr>
              <w:pStyle w:val="7"/>
            </w:pPr>
            <w:r>
              <w:t>培训单位培养时间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成本指标</w:t>
            </w:r>
          </w:p>
        </w:tc>
        <w:tc>
          <w:tcPr>
            <w:tcW w:w="3430" w:type="dxa"/>
            <w:vAlign w:val="center"/>
          </w:tcPr>
          <w:p>
            <w:pPr>
              <w:pStyle w:val="7"/>
            </w:pPr>
            <w:r>
              <w:t>带教临床药师和带教临川医师和相关科室老师按照带教学员数进行发放带教费</w:t>
            </w:r>
          </w:p>
        </w:tc>
        <w:tc>
          <w:tcPr>
            <w:tcW w:w="2551" w:type="dxa"/>
            <w:vAlign w:val="center"/>
          </w:tcPr>
          <w:p>
            <w:pPr>
              <w:pStyle w:val="7"/>
            </w:pPr>
            <w:r>
              <w:t>13.5万元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学员考核率</w:t>
            </w:r>
          </w:p>
        </w:tc>
        <w:tc>
          <w:tcPr>
            <w:tcW w:w="3430" w:type="dxa"/>
            <w:vAlign w:val="center"/>
          </w:tcPr>
          <w:p>
            <w:pPr>
              <w:pStyle w:val="7"/>
            </w:pPr>
            <w:r>
              <w:t>卫健委批复招生名额9名</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补助资金发放合规率</w:t>
            </w:r>
          </w:p>
        </w:tc>
        <w:tc>
          <w:tcPr>
            <w:tcW w:w="3430" w:type="dxa"/>
            <w:vAlign w:val="center"/>
          </w:tcPr>
          <w:p>
            <w:pPr>
              <w:pStyle w:val="7"/>
            </w:pPr>
            <w:r>
              <w:t>每季度第一月份发放上季度的带教费用</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培养时间</w:t>
            </w:r>
          </w:p>
        </w:tc>
        <w:tc>
          <w:tcPr>
            <w:tcW w:w="3430" w:type="dxa"/>
            <w:vAlign w:val="center"/>
          </w:tcPr>
          <w:p>
            <w:pPr>
              <w:pStyle w:val="7"/>
            </w:pPr>
            <w:r>
              <w:t>通过考核是结业的标志，意味着可以独立开展临床药学工作</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人力成本</w:t>
            </w:r>
          </w:p>
        </w:tc>
        <w:tc>
          <w:tcPr>
            <w:tcW w:w="3430" w:type="dxa"/>
            <w:vAlign w:val="center"/>
          </w:tcPr>
          <w:p>
            <w:pPr>
              <w:pStyle w:val="7"/>
            </w:pPr>
            <w:r>
              <w:t>人力成本</w:t>
            </w:r>
          </w:p>
        </w:tc>
        <w:tc>
          <w:tcPr>
            <w:tcW w:w="2551" w:type="dxa"/>
            <w:vAlign w:val="center"/>
          </w:tcPr>
          <w:p>
            <w:pPr>
              <w:pStyle w:val="7"/>
            </w:pPr>
            <w:r>
              <w:t>100评分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完成培训人数</w:t>
            </w:r>
          </w:p>
        </w:tc>
        <w:tc>
          <w:tcPr>
            <w:tcW w:w="3430" w:type="dxa"/>
            <w:vAlign w:val="center"/>
          </w:tcPr>
          <w:p>
            <w:pPr>
              <w:pStyle w:val="7"/>
            </w:pPr>
            <w:r>
              <w:t>完成培训人数</w:t>
            </w:r>
          </w:p>
        </w:tc>
        <w:tc>
          <w:tcPr>
            <w:tcW w:w="2551" w:type="dxa"/>
            <w:vAlign w:val="center"/>
          </w:tcPr>
          <w:p>
            <w:pPr>
              <w:pStyle w:val="7"/>
            </w:pPr>
            <w:r>
              <w:t>40人次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完成培训工作</w:t>
            </w:r>
          </w:p>
        </w:tc>
        <w:tc>
          <w:tcPr>
            <w:tcW w:w="3430" w:type="dxa"/>
            <w:vAlign w:val="center"/>
          </w:tcPr>
          <w:p>
            <w:pPr>
              <w:pStyle w:val="7"/>
            </w:pPr>
            <w:r>
              <w:t>完成培训工作</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经费使用时限</w:t>
            </w:r>
          </w:p>
        </w:tc>
        <w:tc>
          <w:tcPr>
            <w:tcW w:w="3430" w:type="dxa"/>
            <w:vAlign w:val="center"/>
          </w:tcPr>
          <w:p>
            <w:pPr>
              <w:pStyle w:val="7"/>
            </w:pPr>
            <w:r>
              <w:t>经费使用时限</w:t>
            </w:r>
          </w:p>
        </w:tc>
        <w:tc>
          <w:tcPr>
            <w:tcW w:w="2551" w:type="dxa"/>
            <w:vAlign w:val="center"/>
          </w:tcPr>
          <w:p>
            <w:pPr>
              <w:pStyle w:val="7"/>
            </w:pPr>
            <w:r>
              <w:t>100评分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根据紧缺人才培训大纲，培养区级医院医生</w:t>
            </w:r>
          </w:p>
        </w:tc>
        <w:tc>
          <w:tcPr>
            <w:tcW w:w="3430" w:type="dxa"/>
            <w:vAlign w:val="center"/>
          </w:tcPr>
          <w:p>
            <w:pPr>
              <w:pStyle w:val="7"/>
            </w:pPr>
            <w:r>
              <w:t>反映为区级医院培养相关专科医师的人数</w:t>
            </w:r>
          </w:p>
        </w:tc>
        <w:tc>
          <w:tcPr>
            <w:tcW w:w="2551" w:type="dxa"/>
            <w:vAlign w:val="center"/>
          </w:tcPr>
          <w:p>
            <w:pPr>
              <w:pStyle w:val="7"/>
            </w:pPr>
            <w:r>
              <w:t>≥6人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受培训学员的培训成效</w:t>
            </w:r>
          </w:p>
        </w:tc>
        <w:tc>
          <w:tcPr>
            <w:tcW w:w="3430" w:type="dxa"/>
            <w:vAlign w:val="center"/>
          </w:tcPr>
          <w:p>
            <w:pPr>
              <w:pStyle w:val="7"/>
            </w:pPr>
            <w:r>
              <w:t>培训成效是反应基地带教水平的重要因素，决定学员回到自己的所工作的医院是否能够胜任本院临床药学工作的重要因素</w:t>
            </w:r>
          </w:p>
        </w:tc>
        <w:tc>
          <w:tcPr>
            <w:tcW w:w="2551" w:type="dxa"/>
            <w:vAlign w:val="center"/>
          </w:tcPr>
          <w:p>
            <w:pPr>
              <w:pStyle w:val="7"/>
            </w:pPr>
            <w:r>
              <w:t>不能达到培训指标减分3分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学员满意度评价</w:t>
            </w:r>
          </w:p>
        </w:tc>
        <w:tc>
          <w:tcPr>
            <w:tcW w:w="3430" w:type="dxa"/>
            <w:vAlign w:val="center"/>
          </w:tcPr>
          <w:p>
            <w:pPr>
              <w:pStyle w:val="7"/>
            </w:pPr>
            <w:r>
              <w:t>学员满意度评价</w:t>
            </w:r>
          </w:p>
        </w:tc>
        <w:tc>
          <w:tcPr>
            <w:tcW w:w="2551" w:type="dxa"/>
            <w:vAlign w:val="center"/>
          </w:tcPr>
          <w:p>
            <w:pPr>
              <w:pStyle w:val="7"/>
            </w:pPr>
            <w:r>
              <w:t>100评分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受培训学员满意度</w:t>
            </w:r>
          </w:p>
        </w:tc>
        <w:tc>
          <w:tcPr>
            <w:tcW w:w="3430" w:type="dxa"/>
            <w:vAlign w:val="center"/>
          </w:tcPr>
          <w:p>
            <w:pPr>
              <w:pStyle w:val="7"/>
            </w:pPr>
            <w:r>
              <w:t>本项目在中国医院协会临床药师培训项目前期工作基础上开展，进一步加强卫生健康紧缺专业人才队伍建设，提升临床药师服务能力和水平而设立的项目，学员满意度是反应基地带教水平和管理水平的重要指标</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用人单位满意度</w:t>
            </w:r>
          </w:p>
        </w:tc>
        <w:tc>
          <w:tcPr>
            <w:tcW w:w="3430" w:type="dxa"/>
            <w:vAlign w:val="center"/>
          </w:tcPr>
          <w:p>
            <w:pPr>
              <w:pStyle w:val="7"/>
            </w:pPr>
            <w:r>
              <w:t>反映培训质量</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满意度评价</w:t>
            </w:r>
          </w:p>
        </w:tc>
        <w:tc>
          <w:tcPr>
            <w:tcW w:w="3430" w:type="dxa"/>
            <w:vAlign w:val="center"/>
          </w:tcPr>
          <w:p>
            <w:pPr>
              <w:pStyle w:val="7"/>
            </w:pPr>
            <w:r>
              <w:t>满意度评价</w:t>
            </w:r>
          </w:p>
        </w:tc>
        <w:tc>
          <w:tcPr>
            <w:tcW w:w="2551" w:type="dxa"/>
            <w:vAlign w:val="center"/>
          </w:tcPr>
          <w:p>
            <w:pPr>
              <w:pStyle w:val="7"/>
            </w:pPr>
            <w:r>
              <w:t>100评分</w:t>
            </w:r>
          </w:p>
        </w:tc>
      </w:tr>
    </w:tbl>
    <w:p>
      <w:pPr>
        <w:sectPr>
          <w:pgSz w:w="11900" w:h="16840"/>
          <w:pgMar w:top="1984" w:right="1304" w:bottom="1134" w:left="1304" w:header="720" w:footer="720" w:gutter="0"/>
          <w:cols w:space="720" w:num="1"/>
        </w:sectPr>
      </w:pPr>
    </w:p>
    <w:p>
      <w:pPr>
        <w:jc w:val="center"/>
      </w:pPr>
    </w:p>
    <w:p>
      <w:pPr>
        <w:ind w:firstLine="560"/>
        <w:outlineLvl w:val="3"/>
      </w:pPr>
      <w:bookmarkStart w:id="12" w:name="_Toc97121216"/>
      <w:r>
        <w:rPr>
          <w:rFonts w:ascii="方正仿宋_GBK" w:hAnsi="方正仿宋_GBK" w:eastAsia="方正仿宋_GBK" w:cs="方正仿宋_GBK"/>
          <w:color w:val="000000"/>
          <w:sz w:val="28"/>
        </w:rPr>
        <w:t>227.新冠肺炎疫情防控（新冠病毒核酸检测“应检尽检”保障经费）绩效目标表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新冠肺炎疫情防控（新冠病毒核酸检测“应检尽检”保障经费）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560.00</w:t>
            </w:r>
          </w:p>
        </w:tc>
        <w:tc>
          <w:tcPr>
            <w:tcW w:w="1587" w:type="dxa"/>
            <w:vAlign w:val="center"/>
          </w:tcPr>
          <w:p>
            <w:pPr>
              <w:pStyle w:val="6"/>
            </w:pPr>
            <w:r>
              <w:t>其中：财政    资金</w:t>
            </w:r>
          </w:p>
        </w:tc>
        <w:tc>
          <w:tcPr>
            <w:tcW w:w="1843" w:type="dxa"/>
            <w:vAlign w:val="center"/>
          </w:tcPr>
          <w:p>
            <w:pPr>
              <w:pStyle w:val="7"/>
            </w:pPr>
            <w:r>
              <w:t>560.00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保障公立医院医疗质量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1.保障公立医院医疗质量</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购置设备单价</w:t>
            </w:r>
          </w:p>
        </w:tc>
        <w:tc>
          <w:tcPr>
            <w:tcW w:w="3430" w:type="dxa"/>
            <w:vAlign w:val="center"/>
          </w:tcPr>
          <w:p>
            <w:pPr>
              <w:pStyle w:val="7"/>
            </w:pPr>
            <w:r>
              <w:t>反映购置设备费用</w:t>
            </w:r>
          </w:p>
        </w:tc>
        <w:tc>
          <w:tcPr>
            <w:tcW w:w="2551" w:type="dxa"/>
            <w:vAlign w:val="center"/>
          </w:tcPr>
          <w:p>
            <w:pPr>
              <w:pStyle w:val="7"/>
            </w:pPr>
            <w:r>
              <w:t>560万元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政府采购率</w:t>
            </w:r>
          </w:p>
        </w:tc>
        <w:tc>
          <w:tcPr>
            <w:tcW w:w="3430" w:type="dxa"/>
            <w:vAlign w:val="center"/>
          </w:tcPr>
          <w:p>
            <w:pPr>
              <w:pStyle w:val="7"/>
            </w:pPr>
            <w:r>
              <w:t>反映政府采购情况</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设备质量合格率</w:t>
            </w:r>
          </w:p>
        </w:tc>
        <w:tc>
          <w:tcPr>
            <w:tcW w:w="3430" w:type="dxa"/>
            <w:vAlign w:val="center"/>
          </w:tcPr>
          <w:p>
            <w:pPr>
              <w:pStyle w:val="7"/>
            </w:pPr>
            <w:r>
              <w:t>反映购置设备质量情况</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购置设备及时率</w:t>
            </w:r>
          </w:p>
        </w:tc>
        <w:tc>
          <w:tcPr>
            <w:tcW w:w="3430" w:type="dxa"/>
            <w:vAlign w:val="center"/>
          </w:tcPr>
          <w:p>
            <w:pPr>
              <w:pStyle w:val="7"/>
            </w:pPr>
            <w:r>
              <w:t>反映购置设备及时情况</w:t>
            </w:r>
          </w:p>
        </w:tc>
        <w:tc>
          <w:tcPr>
            <w:tcW w:w="2551" w:type="dxa"/>
            <w:vAlign w:val="center"/>
          </w:tcPr>
          <w:p>
            <w:pPr>
              <w:pStyle w:val="7"/>
            </w:pPr>
            <w:r>
              <w:t>规定时间内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设备利用率</w:t>
            </w:r>
          </w:p>
        </w:tc>
        <w:tc>
          <w:tcPr>
            <w:tcW w:w="3430" w:type="dxa"/>
            <w:vAlign w:val="center"/>
          </w:tcPr>
          <w:p>
            <w:pPr>
              <w:pStyle w:val="7"/>
            </w:pPr>
            <w:r>
              <w:t>反映设备利用情况</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使用人员满意度</w:t>
            </w:r>
          </w:p>
        </w:tc>
        <w:tc>
          <w:tcPr>
            <w:tcW w:w="3430" w:type="dxa"/>
            <w:vAlign w:val="center"/>
          </w:tcPr>
          <w:p>
            <w:pPr>
              <w:pStyle w:val="7"/>
            </w:pPr>
            <w:r>
              <w:t>使用人员满意度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13" w:name="_Toc97121217"/>
      <w:r>
        <w:rPr>
          <w:rFonts w:ascii="方正仿宋_GBK" w:hAnsi="方正仿宋_GBK" w:eastAsia="方正仿宋_GBK" w:cs="方正仿宋_GBK"/>
          <w:color w:val="000000"/>
          <w:sz w:val="28"/>
        </w:rPr>
        <w:t>228.中医药事业传承与发展（天津市名中医传承工作室建设）绩效目标表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中医药事业传承与发展（天津市名中医传承工作室建设）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10.00</w:t>
            </w:r>
          </w:p>
        </w:tc>
        <w:tc>
          <w:tcPr>
            <w:tcW w:w="1587" w:type="dxa"/>
            <w:vAlign w:val="center"/>
          </w:tcPr>
          <w:p>
            <w:pPr>
              <w:pStyle w:val="6"/>
            </w:pPr>
            <w:r>
              <w:t>其中：财政    资金</w:t>
            </w:r>
          </w:p>
        </w:tc>
        <w:tc>
          <w:tcPr>
            <w:tcW w:w="1843" w:type="dxa"/>
            <w:vAlign w:val="center"/>
          </w:tcPr>
          <w:p>
            <w:pPr>
              <w:pStyle w:val="7"/>
            </w:pPr>
            <w:r>
              <w:t>10.00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挖掘名中医用药特色与诊治经验，并凝练升华，形成体系。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1.挖掘名中医用药特色与诊治经验，并凝练升华，形成体系。</w:t>
            </w:r>
          </w:p>
          <w:p>
            <w:pPr>
              <w:pStyle w:val="7"/>
            </w:pPr>
            <w:r>
              <w:t>2.将中医理论和经验进行传承，使中医后继有人，为中医药事业做出贡献。</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足额使用</w:t>
            </w:r>
          </w:p>
        </w:tc>
        <w:tc>
          <w:tcPr>
            <w:tcW w:w="3430" w:type="dxa"/>
            <w:vAlign w:val="center"/>
          </w:tcPr>
          <w:p>
            <w:pPr>
              <w:pStyle w:val="7"/>
            </w:pPr>
            <w:r>
              <w:t>足额使用</w:t>
            </w:r>
          </w:p>
        </w:tc>
        <w:tc>
          <w:tcPr>
            <w:tcW w:w="2551" w:type="dxa"/>
            <w:vAlign w:val="center"/>
          </w:tcPr>
          <w:p>
            <w:pPr>
              <w:pStyle w:val="7"/>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完成年度评估</w:t>
            </w:r>
          </w:p>
        </w:tc>
        <w:tc>
          <w:tcPr>
            <w:tcW w:w="3430" w:type="dxa"/>
            <w:vAlign w:val="center"/>
          </w:tcPr>
          <w:p>
            <w:pPr>
              <w:pStyle w:val="7"/>
            </w:pPr>
            <w:r>
              <w:t>完成年度评估</w:t>
            </w:r>
          </w:p>
        </w:tc>
        <w:tc>
          <w:tcPr>
            <w:tcW w:w="2551" w:type="dxa"/>
            <w:vAlign w:val="center"/>
          </w:tcPr>
          <w:p>
            <w:pPr>
              <w:pStyle w:val="7"/>
            </w:pPr>
            <w:r>
              <w:t>≥17例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年度完成评估率</w:t>
            </w:r>
          </w:p>
        </w:tc>
        <w:tc>
          <w:tcPr>
            <w:tcW w:w="3430" w:type="dxa"/>
            <w:vAlign w:val="center"/>
          </w:tcPr>
          <w:p>
            <w:pPr>
              <w:pStyle w:val="7"/>
            </w:pPr>
            <w:r>
              <w:t>年度完成评估率</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年度研究目标完成率</w:t>
            </w:r>
          </w:p>
        </w:tc>
        <w:tc>
          <w:tcPr>
            <w:tcW w:w="3430" w:type="dxa"/>
            <w:vAlign w:val="center"/>
          </w:tcPr>
          <w:p>
            <w:pPr>
              <w:pStyle w:val="7"/>
            </w:pPr>
            <w:r>
              <w:t>年度研究目标完成率</w:t>
            </w:r>
          </w:p>
        </w:tc>
        <w:tc>
          <w:tcPr>
            <w:tcW w:w="2551" w:type="dxa"/>
            <w:vAlign w:val="center"/>
          </w:tcPr>
          <w:p>
            <w:pPr>
              <w:pStyle w:val="7"/>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中医药人才数量</w:t>
            </w:r>
          </w:p>
        </w:tc>
        <w:tc>
          <w:tcPr>
            <w:tcW w:w="3430" w:type="dxa"/>
            <w:vAlign w:val="center"/>
          </w:tcPr>
          <w:p>
            <w:pPr>
              <w:pStyle w:val="7"/>
            </w:pPr>
            <w:r>
              <w:t>中医药人才数量</w:t>
            </w:r>
          </w:p>
        </w:tc>
        <w:tc>
          <w:tcPr>
            <w:tcW w:w="2551" w:type="dxa"/>
            <w:vAlign w:val="center"/>
          </w:tcPr>
          <w:p>
            <w:pPr>
              <w:pStyle w:val="7"/>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工作室传承人满意度</w:t>
            </w:r>
          </w:p>
        </w:tc>
        <w:tc>
          <w:tcPr>
            <w:tcW w:w="3430" w:type="dxa"/>
            <w:vAlign w:val="center"/>
          </w:tcPr>
          <w:p>
            <w:pPr>
              <w:pStyle w:val="7"/>
            </w:pPr>
            <w:r>
              <w:t>工作室传承人满意度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14" w:name="_Toc97121218"/>
      <w:r>
        <w:rPr>
          <w:rFonts w:ascii="方正仿宋_GBK" w:hAnsi="方正仿宋_GBK" w:eastAsia="方正仿宋_GBK" w:cs="方正仿宋_GBK"/>
          <w:color w:val="000000"/>
          <w:sz w:val="28"/>
        </w:rPr>
        <w:t>229.中医药事业传承与发展（中医中西医结合科研课题）绩效目标表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中医药事业传承与发展（中医中西医结合科研课题）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2.50</w:t>
            </w:r>
          </w:p>
        </w:tc>
        <w:tc>
          <w:tcPr>
            <w:tcW w:w="1587" w:type="dxa"/>
            <w:vAlign w:val="center"/>
          </w:tcPr>
          <w:p>
            <w:pPr>
              <w:pStyle w:val="6"/>
            </w:pPr>
            <w:r>
              <w:t>其中：财政    资金</w:t>
            </w:r>
          </w:p>
        </w:tc>
        <w:tc>
          <w:tcPr>
            <w:tcW w:w="1843" w:type="dxa"/>
            <w:vAlign w:val="center"/>
          </w:tcPr>
          <w:p>
            <w:pPr>
              <w:pStyle w:val="7"/>
            </w:pPr>
            <w:r>
              <w:t>2.50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按期完成科研任务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1.按期完成科研任务</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数量指标</w:t>
            </w:r>
          </w:p>
        </w:tc>
        <w:tc>
          <w:tcPr>
            <w:tcW w:w="1332" w:type="dxa"/>
            <w:vAlign w:val="center"/>
          </w:tcPr>
          <w:p>
            <w:pPr>
              <w:pStyle w:val="7"/>
            </w:pPr>
            <w:r>
              <w:t>研究报告数量</w:t>
            </w:r>
          </w:p>
        </w:tc>
        <w:tc>
          <w:tcPr>
            <w:tcW w:w="3430" w:type="dxa"/>
            <w:vAlign w:val="center"/>
          </w:tcPr>
          <w:p>
            <w:pPr>
              <w:pStyle w:val="7"/>
            </w:pPr>
            <w:r>
              <w:t>研究报告数量</w:t>
            </w:r>
          </w:p>
        </w:tc>
        <w:tc>
          <w:tcPr>
            <w:tcW w:w="2551" w:type="dxa"/>
            <w:vAlign w:val="center"/>
          </w:tcPr>
          <w:p>
            <w:pPr>
              <w:pStyle w:val="7"/>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分析、测试报告数量</w:t>
            </w:r>
          </w:p>
        </w:tc>
        <w:tc>
          <w:tcPr>
            <w:tcW w:w="3430" w:type="dxa"/>
            <w:vAlign w:val="center"/>
          </w:tcPr>
          <w:p>
            <w:pPr>
              <w:pStyle w:val="7"/>
            </w:pPr>
            <w:r>
              <w:t>分析、测试报告数量</w:t>
            </w:r>
          </w:p>
        </w:tc>
        <w:tc>
          <w:tcPr>
            <w:tcW w:w="2551" w:type="dxa"/>
            <w:vAlign w:val="center"/>
          </w:tcPr>
          <w:p>
            <w:pPr>
              <w:pStyle w:val="7"/>
            </w:pPr>
            <w:r>
              <w:t>≥21份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国内外核心期刊发表论文数</w:t>
            </w:r>
          </w:p>
        </w:tc>
        <w:tc>
          <w:tcPr>
            <w:tcW w:w="3430" w:type="dxa"/>
            <w:vAlign w:val="center"/>
          </w:tcPr>
          <w:p>
            <w:pPr>
              <w:pStyle w:val="7"/>
            </w:pPr>
            <w:r>
              <w:t>国内外核心期刊发表论文数</w:t>
            </w:r>
          </w:p>
        </w:tc>
        <w:tc>
          <w:tcPr>
            <w:tcW w:w="2551" w:type="dxa"/>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SCI收录论文数</w:t>
            </w:r>
          </w:p>
        </w:tc>
        <w:tc>
          <w:tcPr>
            <w:tcW w:w="3430" w:type="dxa"/>
            <w:vAlign w:val="center"/>
          </w:tcPr>
          <w:p>
            <w:pPr>
              <w:pStyle w:val="7"/>
            </w:pPr>
            <w:r>
              <w:t>SCI收录论文数</w:t>
            </w:r>
          </w:p>
        </w:tc>
        <w:tc>
          <w:tcPr>
            <w:tcW w:w="2551" w:type="dxa"/>
            <w:vAlign w:val="center"/>
          </w:tcPr>
          <w:p>
            <w:pPr>
              <w:pStyle w:val="7"/>
            </w:pPr>
            <w:r>
              <w:t>≥1篇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研究进度及时率</w:t>
            </w:r>
          </w:p>
        </w:tc>
        <w:tc>
          <w:tcPr>
            <w:tcW w:w="3430" w:type="dxa"/>
            <w:vAlign w:val="center"/>
          </w:tcPr>
          <w:p>
            <w:pPr>
              <w:pStyle w:val="7"/>
            </w:pPr>
            <w:r>
              <w:t>研究进度及时率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科研支出经费</w:t>
            </w:r>
          </w:p>
        </w:tc>
        <w:tc>
          <w:tcPr>
            <w:tcW w:w="3430" w:type="dxa"/>
            <w:vAlign w:val="center"/>
          </w:tcPr>
          <w:p>
            <w:pPr>
              <w:pStyle w:val="7"/>
            </w:pPr>
            <w:r>
              <w:t>科研支出经费</w:t>
            </w:r>
          </w:p>
        </w:tc>
        <w:tc>
          <w:tcPr>
            <w:tcW w:w="2551" w:type="dxa"/>
            <w:vAlign w:val="center"/>
          </w:tcPr>
          <w:p>
            <w:pPr>
              <w:pStyle w:val="7"/>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推动技术进步和产业发展程度</w:t>
            </w:r>
          </w:p>
        </w:tc>
        <w:tc>
          <w:tcPr>
            <w:tcW w:w="3430" w:type="dxa"/>
            <w:vAlign w:val="center"/>
          </w:tcPr>
          <w:p>
            <w:pPr>
              <w:pStyle w:val="7"/>
            </w:pPr>
            <w:r>
              <w:t>推动技术进步和产业发展程度</w:t>
            </w:r>
          </w:p>
        </w:tc>
        <w:tc>
          <w:tcPr>
            <w:tcW w:w="2551" w:type="dxa"/>
            <w:vAlign w:val="center"/>
          </w:tcPr>
          <w:p>
            <w:pPr>
              <w:pStyle w:val="7"/>
            </w:pPr>
            <w:r>
              <w:t>长期吗啡应用所致痛觉过敏是制约其临床应用的严重问题，本研究利用CB1与衔接蛋白AP-3结合并定位于细胞内、干扰AP-3合成增加细胞膜CB1定位的特性，将其应用于吗啡诱发痛敏模型，探索CB1分布变化对其影响，同时探索电针刺激对CB1分布影响，为进一步的研究和解决临床问题提供新的思路。电针刺激目前已广泛应用于临床，若能从机制上进一步阐明电针镇痛机理，则为拓展电针应用范围和适应症、为广大患者解除病痛提供更为经济、便捷、有效的手段。</w:t>
            </w:r>
          </w:p>
          <w:p>
            <w:pPr>
              <w:pStyle w:val="7"/>
            </w:pPr>
            <w:r>
              <w:t>明确该项目是否产生了社会效益，并详细说明产生了怎样的社会效益。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社会公众满意度</w:t>
            </w:r>
          </w:p>
        </w:tc>
        <w:tc>
          <w:tcPr>
            <w:tcW w:w="3430" w:type="dxa"/>
            <w:vAlign w:val="center"/>
          </w:tcPr>
          <w:p>
            <w:pPr>
              <w:pStyle w:val="7"/>
            </w:pPr>
            <w:r>
              <w:t>社会公众满意度</w:t>
            </w:r>
          </w:p>
        </w:tc>
        <w:tc>
          <w:tcPr>
            <w:tcW w:w="2551" w:type="dxa"/>
            <w:vAlign w:val="center"/>
          </w:tcPr>
          <w:p>
            <w:pPr>
              <w:pStyle w:val="7"/>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15" w:name="_Toc97121219"/>
      <w:r>
        <w:rPr>
          <w:rFonts w:ascii="方正仿宋_GBK" w:hAnsi="方正仿宋_GBK" w:eastAsia="方正仿宋_GBK" w:cs="方正仿宋_GBK"/>
          <w:color w:val="000000"/>
          <w:sz w:val="28"/>
        </w:rPr>
        <w:t>230.重大传染病防控-2022年中央非直达绩效目标表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重大传染病防控-2022年中央非直达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61.00</w:t>
            </w:r>
          </w:p>
        </w:tc>
        <w:tc>
          <w:tcPr>
            <w:tcW w:w="1587" w:type="dxa"/>
            <w:vAlign w:val="center"/>
          </w:tcPr>
          <w:p>
            <w:pPr>
              <w:pStyle w:val="6"/>
            </w:pPr>
            <w:r>
              <w:t>其中：财政    资金</w:t>
            </w:r>
          </w:p>
        </w:tc>
        <w:tc>
          <w:tcPr>
            <w:tcW w:w="1843" w:type="dxa"/>
            <w:vAlign w:val="center"/>
          </w:tcPr>
          <w:p>
            <w:pPr>
              <w:pStyle w:val="7"/>
            </w:pPr>
            <w:r>
              <w:t>61.00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完成本年度筛查任务，督导项目实施单位完成本年度筛查任务。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1.完成本年度筛查任务</w:t>
            </w:r>
          </w:p>
          <w:p>
            <w:pPr>
              <w:pStyle w:val="7"/>
            </w:pPr>
            <w:r>
              <w:t>2.加强项目人员能力建设，优化筛查方案</w:t>
            </w:r>
          </w:p>
          <w:p>
            <w:pPr>
              <w:pStyle w:val="7"/>
            </w:pPr>
            <w:r>
              <w:t>3.督导项目实施单位完成本年度筛查任务。</w:t>
            </w:r>
          </w:p>
          <w:p>
            <w:pPr>
              <w:pStyle w:val="7"/>
            </w:pPr>
            <w:r>
              <w:t>4.加强项目人员能力建设，开展相关科研活动，优化筛查方案。</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成本投入</w:t>
            </w:r>
          </w:p>
        </w:tc>
        <w:tc>
          <w:tcPr>
            <w:tcW w:w="3430" w:type="dxa"/>
            <w:vAlign w:val="center"/>
          </w:tcPr>
          <w:p>
            <w:pPr>
              <w:pStyle w:val="7"/>
            </w:pPr>
            <w:r>
              <w:t>成本投入</w:t>
            </w:r>
          </w:p>
        </w:tc>
        <w:tc>
          <w:tcPr>
            <w:tcW w:w="2551" w:type="dxa"/>
            <w:vAlign w:val="center"/>
          </w:tcPr>
          <w:p>
            <w:pPr>
              <w:pStyle w:val="7"/>
            </w:pPr>
            <w:r>
              <w:t>全额投入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65岁及以上居民健康管人数</w:t>
            </w:r>
          </w:p>
        </w:tc>
        <w:tc>
          <w:tcPr>
            <w:tcW w:w="3430" w:type="dxa"/>
            <w:vAlign w:val="center"/>
          </w:tcPr>
          <w:p>
            <w:pPr>
              <w:pStyle w:val="7"/>
            </w:pPr>
            <w:r>
              <w:t>65岁及以上居民健康管人数</w:t>
            </w:r>
          </w:p>
        </w:tc>
        <w:tc>
          <w:tcPr>
            <w:tcW w:w="2551" w:type="dxa"/>
            <w:vAlign w:val="center"/>
          </w:tcPr>
          <w:p>
            <w:pPr>
              <w:pStyle w:val="7"/>
            </w:pPr>
            <w:r>
              <w:t>4000人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66岁及以上居民健康管理率</w:t>
            </w:r>
          </w:p>
        </w:tc>
        <w:tc>
          <w:tcPr>
            <w:tcW w:w="3430" w:type="dxa"/>
            <w:vAlign w:val="center"/>
          </w:tcPr>
          <w:p>
            <w:pPr>
              <w:pStyle w:val="7"/>
            </w:pPr>
            <w:r>
              <w:t>66岁及以上居民健康管理率</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项目执行进度</w:t>
            </w:r>
          </w:p>
        </w:tc>
        <w:tc>
          <w:tcPr>
            <w:tcW w:w="3430" w:type="dxa"/>
            <w:vAlign w:val="center"/>
          </w:tcPr>
          <w:p>
            <w:pPr>
              <w:pStyle w:val="7"/>
            </w:pPr>
            <w:r>
              <w:t>项目执行进度</w:t>
            </w:r>
          </w:p>
        </w:tc>
        <w:tc>
          <w:tcPr>
            <w:tcW w:w="2551" w:type="dxa"/>
            <w:vAlign w:val="center"/>
          </w:tcPr>
          <w:p>
            <w:pPr>
              <w:pStyle w:val="7"/>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能力建设</w:t>
            </w:r>
          </w:p>
        </w:tc>
        <w:tc>
          <w:tcPr>
            <w:tcW w:w="3430" w:type="dxa"/>
            <w:vAlign w:val="center"/>
          </w:tcPr>
          <w:p>
            <w:pPr>
              <w:pStyle w:val="7"/>
            </w:pPr>
            <w:r>
              <w:t>能力建设</w:t>
            </w:r>
          </w:p>
        </w:tc>
        <w:tc>
          <w:tcPr>
            <w:tcW w:w="2551" w:type="dxa"/>
            <w:vAlign w:val="center"/>
          </w:tcPr>
          <w:p>
            <w:pPr>
              <w:pStyle w:val="7"/>
            </w:pPr>
            <w:r>
              <w:t>全额投入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培训班次</w:t>
            </w:r>
          </w:p>
        </w:tc>
        <w:tc>
          <w:tcPr>
            <w:tcW w:w="3430" w:type="dxa"/>
            <w:vAlign w:val="center"/>
          </w:tcPr>
          <w:p>
            <w:pPr>
              <w:pStyle w:val="7"/>
            </w:pPr>
            <w:r>
              <w:t>培训班次</w:t>
            </w:r>
          </w:p>
        </w:tc>
        <w:tc>
          <w:tcPr>
            <w:tcW w:w="2551" w:type="dxa"/>
            <w:vAlign w:val="center"/>
          </w:tcPr>
          <w:p>
            <w:pPr>
              <w:pStyle w:val="7"/>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任务完成率</w:t>
            </w:r>
          </w:p>
        </w:tc>
        <w:tc>
          <w:tcPr>
            <w:tcW w:w="3430" w:type="dxa"/>
            <w:vAlign w:val="center"/>
          </w:tcPr>
          <w:p>
            <w:pPr>
              <w:pStyle w:val="7"/>
            </w:pPr>
            <w:r>
              <w:t>任务完成率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项目执行进度</w:t>
            </w:r>
          </w:p>
        </w:tc>
        <w:tc>
          <w:tcPr>
            <w:tcW w:w="3430" w:type="dxa"/>
            <w:vAlign w:val="center"/>
          </w:tcPr>
          <w:p>
            <w:pPr>
              <w:pStyle w:val="7"/>
            </w:pPr>
            <w:r>
              <w:t>项目执行进度</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公众对健康关注度</w:t>
            </w:r>
          </w:p>
        </w:tc>
        <w:tc>
          <w:tcPr>
            <w:tcW w:w="3430" w:type="dxa"/>
            <w:vAlign w:val="center"/>
          </w:tcPr>
          <w:p>
            <w:pPr>
              <w:pStyle w:val="7"/>
            </w:pPr>
            <w:r>
              <w:t>公众对健康关注度</w:t>
            </w:r>
          </w:p>
        </w:tc>
        <w:tc>
          <w:tcPr>
            <w:tcW w:w="2551" w:type="dxa"/>
            <w:vAlign w:val="center"/>
          </w:tcPr>
          <w:p>
            <w:pPr>
              <w:pStyle w:val="7"/>
            </w:pPr>
            <w:r>
              <w:t>提升关注度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可持续影响指标</w:t>
            </w:r>
          </w:p>
        </w:tc>
        <w:tc>
          <w:tcPr>
            <w:tcW w:w="1332" w:type="dxa"/>
            <w:vAlign w:val="center"/>
          </w:tcPr>
          <w:p>
            <w:pPr>
              <w:pStyle w:val="7"/>
            </w:pPr>
            <w:r>
              <w:t>能力建设</w:t>
            </w:r>
          </w:p>
        </w:tc>
        <w:tc>
          <w:tcPr>
            <w:tcW w:w="3430" w:type="dxa"/>
            <w:vAlign w:val="center"/>
          </w:tcPr>
          <w:p>
            <w:pPr>
              <w:pStyle w:val="7"/>
            </w:pPr>
            <w:r>
              <w:t>能力建设</w:t>
            </w:r>
          </w:p>
        </w:tc>
        <w:tc>
          <w:tcPr>
            <w:tcW w:w="2551" w:type="dxa"/>
            <w:vAlign w:val="center"/>
          </w:tcPr>
          <w:p>
            <w:pPr>
              <w:pStyle w:val="7"/>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肺癌早期诊断率</w:t>
            </w:r>
          </w:p>
        </w:tc>
        <w:tc>
          <w:tcPr>
            <w:tcW w:w="3430" w:type="dxa"/>
            <w:vAlign w:val="center"/>
          </w:tcPr>
          <w:p>
            <w:pPr>
              <w:pStyle w:val="7"/>
            </w:pPr>
            <w:r>
              <w:t>肺癌早期诊断率</w:t>
            </w:r>
          </w:p>
        </w:tc>
        <w:tc>
          <w:tcPr>
            <w:tcW w:w="2551" w:type="dxa"/>
            <w:vAlign w:val="center"/>
          </w:tcPr>
          <w:p>
            <w:pPr>
              <w:pStyle w:val="7"/>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公共卫生服务对象满意度</w:t>
            </w:r>
          </w:p>
        </w:tc>
        <w:tc>
          <w:tcPr>
            <w:tcW w:w="3430" w:type="dxa"/>
            <w:vAlign w:val="center"/>
          </w:tcPr>
          <w:p>
            <w:pPr>
              <w:pStyle w:val="7"/>
            </w:pPr>
            <w:r>
              <w:t>公共卫生服务对象满意度</w:t>
            </w:r>
          </w:p>
        </w:tc>
        <w:tc>
          <w:tcPr>
            <w:tcW w:w="2551" w:type="dxa"/>
            <w:vAlign w:val="center"/>
          </w:tcPr>
          <w:p>
            <w:pPr>
              <w:pStyle w:val="7"/>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服务对象满意度指标</w:t>
            </w:r>
          </w:p>
        </w:tc>
        <w:tc>
          <w:tcPr>
            <w:tcW w:w="3430" w:type="dxa"/>
            <w:vAlign w:val="center"/>
          </w:tcPr>
          <w:p>
            <w:pPr>
              <w:pStyle w:val="7"/>
            </w:pPr>
            <w:r>
              <w:t>服务对象满意度指标</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pPr>
        <w:jc w:val="center"/>
      </w:pPr>
    </w:p>
    <w:p>
      <w:pPr>
        <w:ind w:firstLine="560"/>
        <w:outlineLvl w:val="3"/>
      </w:pPr>
      <w:bookmarkStart w:id="16" w:name="_Toc97121220"/>
      <w:r>
        <w:rPr>
          <w:rFonts w:ascii="方正仿宋_GBK" w:hAnsi="方正仿宋_GBK" w:eastAsia="方正仿宋_GBK" w:cs="方正仿宋_GBK"/>
          <w:color w:val="000000"/>
          <w:sz w:val="28"/>
        </w:rPr>
        <w:t>231.住院医师规范化培训-01中央直达资金-2022年医疗服务与保障能力提升补助资金绩效目标表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住院医师规范化培训-01中央直达资金-2022年医疗服务与保障能力提升补助资金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900.00</w:t>
            </w:r>
          </w:p>
        </w:tc>
        <w:tc>
          <w:tcPr>
            <w:tcW w:w="1587" w:type="dxa"/>
            <w:vAlign w:val="center"/>
          </w:tcPr>
          <w:p>
            <w:pPr>
              <w:pStyle w:val="6"/>
            </w:pPr>
            <w:r>
              <w:t>其中：财政    资金</w:t>
            </w:r>
          </w:p>
        </w:tc>
        <w:tc>
          <w:tcPr>
            <w:tcW w:w="1843" w:type="dxa"/>
            <w:vAlign w:val="center"/>
          </w:tcPr>
          <w:p>
            <w:pPr>
              <w:pStyle w:val="7"/>
            </w:pPr>
            <w:r>
              <w:t>900.00</w:t>
            </w:r>
          </w:p>
        </w:tc>
        <w:tc>
          <w:tcPr>
            <w:tcW w:w="1276"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培养符合国家医师规范化培训要求的临床医学人才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1.培养符合国家医师规范化培训要求的临床医学人才</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带教师资人数</w:t>
            </w:r>
          </w:p>
        </w:tc>
        <w:tc>
          <w:tcPr>
            <w:tcW w:w="3430" w:type="dxa"/>
            <w:vAlign w:val="center"/>
          </w:tcPr>
          <w:p>
            <w:pPr>
              <w:pStyle w:val="7"/>
            </w:pPr>
            <w:r>
              <w:t>反映培养单位提供的师资力量</w:t>
            </w:r>
          </w:p>
        </w:tc>
        <w:tc>
          <w:tcPr>
            <w:tcW w:w="2551" w:type="dxa"/>
            <w:vAlign w:val="center"/>
          </w:tcPr>
          <w:p>
            <w:pPr>
              <w:pStyle w:val="7"/>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培训人数</w:t>
            </w:r>
          </w:p>
        </w:tc>
        <w:tc>
          <w:tcPr>
            <w:tcW w:w="3430" w:type="dxa"/>
            <w:vAlign w:val="center"/>
          </w:tcPr>
          <w:p>
            <w:pPr>
              <w:pStyle w:val="7"/>
            </w:pPr>
            <w:r>
              <w:t>反映参加培训学员总数</w:t>
            </w:r>
          </w:p>
        </w:tc>
        <w:tc>
          <w:tcPr>
            <w:tcW w:w="2551" w:type="dxa"/>
            <w:vAlign w:val="center"/>
          </w:tcPr>
          <w:p>
            <w:pPr>
              <w:pStyle w:val="7"/>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住院医师首次参加结业考核理论通过率</w:t>
            </w:r>
          </w:p>
        </w:tc>
        <w:tc>
          <w:tcPr>
            <w:tcW w:w="3430" w:type="dxa"/>
            <w:vAlign w:val="center"/>
          </w:tcPr>
          <w:p>
            <w:pPr>
              <w:pStyle w:val="7"/>
            </w:pPr>
            <w:r>
              <w:t>反映培训学员质量</w:t>
            </w:r>
          </w:p>
        </w:tc>
        <w:tc>
          <w:tcPr>
            <w:tcW w:w="2551" w:type="dxa"/>
            <w:vAlign w:val="center"/>
          </w:tcPr>
          <w:p>
            <w:pPr>
              <w:pStyle w:val="7"/>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培养时间</w:t>
            </w:r>
          </w:p>
        </w:tc>
        <w:tc>
          <w:tcPr>
            <w:tcW w:w="3430" w:type="dxa"/>
            <w:vAlign w:val="center"/>
          </w:tcPr>
          <w:p>
            <w:pPr>
              <w:pStyle w:val="7"/>
            </w:pPr>
            <w:r>
              <w:t>反映培养单位培养时间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根据国家医师规范化培训要求，培养临床医学人才</w:t>
            </w:r>
          </w:p>
        </w:tc>
        <w:tc>
          <w:tcPr>
            <w:tcW w:w="3430" w:type="dxa"/>
            <w:vAlign w:val="center"/>
          </w:tcPr>
          <w:p>
            <w:pPr>
              <w:pStyle w:val="7"/>
            </w:pPr>
            <w:r>
              <w:t>反映为社会输入经过医师规范化培训学员人数</w:t>
            </w:r>
          </w:p>
        </w:tc>
        <w:tc>
          <w:tcPr>
            <w:tcW w:w="2551" w:type="dxa"/>
            <w:vAlign w:val="center"/>
          </w:tcPr>
          <w:p>
            <w:pPr>
              <w:pStyle w:val="7"/>
            </w:pPr>
            <w:r>
              <w:t>＝300人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用人单位满意度</w:t>
            </w:r>
          </w:p>
        </w:tc>
        <w:tc>
          <w:tcPr>
            <w:tcW w:w="3430" w:type="dxa"/>
            <w:vAlign w:val="center"/>
          </w:tcPr>
          <w:p>
            <w:pPr>
              <w:pStyle w:val="7"/>
            </w:pPr>
            <w:r>
              <w:t>反映培训质量</w:t>
            </w:r>
          </w:p>
        </w:tc>
        <w:tc>
          <w:tcPr>
            <w:tcW w:w="2551" w:type="dxa"/>
            <w:vAlign w:val="center"/>
          </w:tcPr>
          <w:p>
            <w:pPr>
              <w:pStyle w:val="7"/>
            </w:pPr>
            <w:r>
              <w:t>≥85%</w:t>
            </w:r>
          </w:p>
        </w:tc>
      </w:tr>
    </w:tbl>
    <w:p>
      <w:pPr>
        <w:sectPr>
          <w:pgSz w:w="11900" w:h="16840"/>
          <w:pgMar w:top="1984" w:right="1304" w:bottom="1134" w:left="1304" w:header="720" w:footer="720" w:gutter="0"/>
          <w:cols w:space="720" w:num="1"/>
        </w:sectPr>
      </w:pPr>
    </w:p>
    <w:p>
      <w:pPr>
        <w:jc w:val="center"/>
      </w:pPr>
    </w:p>
    <w:p>
      <w:pPr>
        <w:ind w:firstLine="560"/>
        <w:outlineLvl w:val="3"/>
      </w:pPr>
      <w:bookmarkStart w:id="17" w:name="_Toc97121221"/>
      <w:r>
        <w:rPr>
          <w:rFonts w:ascii="方正仿宋_GBK" w:hAnsi="方正仿宋_GBK" w:eastAsia="方正仿宋_GBK" w:cs="方正仿宋_GBK"/>
          <w:color w:val="000000"/>
          <w:sz w:val="28"/>
        </w:rPr>
        <w:t>232.自有收入的支出（综合业务费）绩效目标表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4"/>
            </w:pPr>
            <w:r>
              <w:t>330223天津医科大学总医院</w:t>
            </w:r>
          </w:p>
        </w:tc>
        <w:tc>
          <w:tcPr>
            <w:tcW w:w="1276" w:type="dxa"/>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项目名称</w:t>
            </w:r>
          </w:p>
        </w:tc>
        <w:tc>
          <w:tcPr>
            <w:tcW w:w="8589" w:type="dxa"/>
            <w:gridSpan w:val="6"/>
            <w:vAlign w:val="center"/>
          </w:tcPr>
          <w:p>
            <w:pPr>
              <w:pStyle w:val="7"/>
            </w:pPr>
            <w:r>
              <w:t>自有收入的支出（综合业务费）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1276" w:type="dxa"/>
            <w:vAlign w:val="center"/>
          </w:tcPr>
          <w:p>
            <w:pPr>
              <w:pStyle w:val="6"/>
            </w:pPr>
            <w:r>
              <w:t>预算数</w:t>
            </w:r>
          </w:p>
        </w:tc>
        <w:tc>
          <w:tcPr>
            <w:tcW w:w="1332" w:type="dxa"/>
            <w:vAlign w:val="center"/>
          </w:tcPr>
          <w:p>
            <w:pPr>
              <w:pStyle w:val="7"/>
            </w:pPr>
            <w:r>
              <w:t>7896.29</w:t>
            </w:r>
          </w:p>
        </w:tc>
        <w:tc>
          <w:tcPr>
            <w:tcW w:w="1587" w:type="dxa"/>
            <w:vAlign w:val="center"/>
          </w:tcPr>
          <w:p>
            <w:pPr>
              <w:pStyle w:val="6"/>
            </w:pPr>
            <w:r>
              <w:t>其中：财政    资金</w:t>
            </w:r>
          </w:p>
        </w:tc>
        <w:tc>
          <w:tcPr>
            <w:tcW w:w="1843" w:type="dxa"/>
            <w:vAlign w:val="center"/>
          </w:tcPr>
          <w:p>
            <w:pPr>
              <w:pStyle w:val="7"/>
            </w:pPr>
          </w:p>
        </w:tc>
        <w:tc>
          <w:tcPr>
            <w:tcW w:w="1276" w:type="dxa"/>
            <w:vAlign w:val="center"/>
          </w:tcPr>
          <w:p>
            <w:pPr>
              <w:pStyle w:val="6"/>
            </w:pPr>
            <w:r>
              <w:t>其他资金</w:t>
            </w:r>
          </w:p>
        </w:tc>
        <w:tc>
          <w:tcPr>
            <w:tcW w:w="1276" w:type="dxa"/>
            <w:vAlign w:val="center"/>
          </w:tcPr>
          <w:p>
            <w:pPr>
              <w:pStyle w:val="7"/>
            </w:pPr>
            <w:r>
              <w:t>7896.29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7"/>
            </w:pPr>
            <w:r>
              <w:t>培养临床医学人才,提高医院临床研究质量,促进医院科研发展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8589" w:type="dxa"/>
            <w:gridSpan w:val="6"/>
            <w:vAlign w:val="center"/>
          </w:tcPr>
          <w:p>
            <w:pPr>
              <w:pStyle w:val="7"/>
            </w:pPr>
            <w:r>
              <w:t>1.培养临床医学人才</w:t>
            </w:r>
          </w:p>
          <w:p>
            <w:pPr>
              <w:pStyle w:val="7"/>
            </w:pPr>
            <w:r>
              <w:t>2.提高医院临床研究质量</w:t>
            </w:r>
          </w:p>
          <w:p>
            <w:pPr>
              <w:pStyle w:val="7"/>
            </w:pPr>
            <w:r>
              <w:t>3.促进医院科研发展</w:t>
            </w:r>
          </w:p>
        </w:tc>
      </w:tr>
    </w:tbl>
    <w:p>
      <w:pPr>
        <w:spacing w:line="2" w:lineRule="exact"/>
        <w:jc w:val="cente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1276" w:type="dxa"/>
            <w:vAlign w:val="center"/>
          </w:tcPr>
          <w:p>
            <w:pPr>
              <w:pStyle w:val="6"/>
            </w:pPr>
            <w:r>
              <w:t>二级指标</w:t>
            </w:r>
          </w:p>
        </w:tc>
        <w:tc>
          <w:tcPr>
            <w:tcW w:w="1332" w:type="dxa"/>
            <w:vAlign w:val="center"/>
          </w:tcPr>
          <w:p>
            <w:pPr>
              <w:pStyle w:val="6"/>
            </w:pPr>
            <w:r>
              <w:t>三级指标</w:t>
            </w:r>
          </w:p>
        </w:tc>
        <w:tc>
          <w:tcPr>
            <w:tcW w:w="3430" w:type="dxa"/>
            <w:vAlign w:val="center"/>
          </w:tcPr>
          <w:p>
            <w:pPr>
              <w:pStyle w:val="6"/>
            </w:pPr>
            <w:r>
              <w:t>绩效指标描述</w:t>
            </w:r>
          </w:p>
        </w:tc>
        <w:tc>
          <w:tcPr>
            <w:tcW w:w="2551" w:type="dxa"/>
            <w:vAlign w:val="center"/>
          </w:tcPr>
          <w:p>
            <w:pPr>
              <w:pStyle w:val="6"/>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产出指标</w:t>
            </w:r>
          </w:p>
        </w:tc>
        <w:tc>
          <w:tcPr>
            <w:tcW w:w="1276" w:type="dxa"/>
            <w:vAlign w:val="center"/>
          </w:tcPr>
          <w:p>
            <w:pPr>
              <w:pStyle w:val="7"/>
            </w:pPr>
            <w:r>
              <w:t>成本指标</w:t>
            </w:r>
          </w:p>
        </w:tc>
        <w:tc>
          <w:tcPr>
            <w:tcW w:w="1332" w:type="dxa"/>
            <w:vAlign w:val="center"/>
          </w:tcPr>
          <w:p>
            <w:pPr>
              <w:pStyle w:val="7"/>
            </w:pPr>
            <w:r>
              <w:t>带教师资人数</w:t>
            </w:r>
          </w:p>
        </w:tc>
        <w:tc>
          <w:tcPr>
            <w:tcW w:w="3430" w:type="dxa"/>
            <w:vAlign w:val="center"/>
          </w:tcPr>
          <w:p>
            <w:pPr>
              <w:pStyle w:val="7"/>
            </w:pPr>
            <w:r>
              <w:t>反映培养单位提供的师资力量</w:t>
            </w:r>
          </w:p>
        </w:tc>
        <w:tc>
          <w:tcPr>
            <w:tcW w:w="2551" w:type="dxa"/>
            <w:vAlign w:val="center"/>
          </w:tcPr>
          <w:p>
            <w:pPr>
              <w:pStyle w:val="7"/>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培训人数</w:t>
            </w:r>
          </w:p>
        </w:tc>
        <w:tc>
          <w:tcPr>
            <w:tcW w:w="3430" w:type="dxa"/>
            <w:vAlign w:val="center"/>
          </w:tcPr>
          <w:p>
            <w:pPr>
              <w:pStyle w:val="7"/>
            </w:pPr>
            <w:r>
              <w:t>反映参加培养学员总数</w:t>
            </w:r>
          </w:p>
        </w:tc>
        <w:tc>
          <w:tcPr>
            <w:tcW w:w="2551" w:type="dxa"/>
            <w:vAlign w:val="center"/>
          </w:tcPr>
          <w:p>
            <w:pPr>
              <w:pStyle w:val="7"/>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执业医师资格考试通过率</w:t>
            </w:r>
          </w:p>
        </w:tc>
        <w:tc>
          <w:tcPr>
            <w:tcW w:w="3430" w:type="dxa"/>
            <w:vAlign w:val="center"/>
          </w:tcPr>
          <w:p>
            <w:pPr>
              <w:pStyle w:val="7"/>
            </w:pPr>
            <w:r>
              <w:t>反映培训学员质量</w:t>
            </w:r>
          </w:p>
        </w:tc>
        <w:tc>
          <w:tcPr>
            <w:tcW w:w="2551" w:type="dxa"/>
            <w:vAlign w:val="center"/>
          </w:tcPr>
          <w:p>
            <w:pPr>
              <w:pStyle w:val="7"/>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培养时间</w:t>
            </w:r>
          </w:p>
        </w:tc>
        <w:tc>
          <w:tcPr>
            <w:tcW w:w="3430" w:type="dxa"/>
            <w:vAlign w:val="center"/>
          </w:tcPr>
          <w:p>
            <w:pPr>
              <w:pStyle w:val="7"/>
            </w:pPr>
            <w:r>
              <w:t>反映培养单位培养时间</w:t>
            </w:r>
          </w:p>
        </w:tc>
        <w:tc>
          <w:tcPr>
            <w:tcW w:w="2551" w:type="dxa"/>
            <w:vAlign w:val="center"/>
          </w:tcPr>
          <w:p>
            <w:pPr>
              <w:pStyle w:val="7"/>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全额使用</w:t>
            </w:r>
          </w:p>
        </w:tc>
        <w:tc>
          <w:tcPr>
            <w:tcW w:w="3430" w:type="dxa"/>
            <w:vAlign w:val="center"/>
          </w:tcPr>
          <w:p>
            <w:pPr>
              <w:pStyle w:val="7"/>
            </w:pPr>
            <w:r>
              <w:t>全额使用</w:t>
            </w:r>
          </w:p>
        </w:tc>
        <w:tc>
          <w:tcPr>
            <w:tcW w:w="2551" w:type="dxa"/>
            <w:vAlign w:val="center"/>
          </w:tcPr>
          <w:p>
            <w:pPr>
              <w:pStyle w:val="7"/>
            </w:pPr>
            <w:r>
              <w:t>全额使用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合同协议金额</w:t>
            </w:r>
          </w:p>
        </w:tc>
        <w:tc>
          <w:tcPr>
            <w:tcW w:w="3430" w:type="dxa"/>
            <w:vAlign w:val="center"/>
          </w:tcPr>
          <w:p>
            <w:pPr>
              <w:pStyle w:val="7"/>
            </w:pPr>
            <w:r>
              <w:t>临床试验立项合同金额</w:t>
            </w:r>
          </w:p>
        </w:tc>
        <w:tc>
          <w:tcPr>
            <w:tcW w:w="2551" w:type="dxa"/>
            <w:vAlign w:val="center"/>
          </w:tcPr>
          <w:p>
            <w:pPr>
              <w:pStyle w:val="7"/>
            </w:pPr>
            <w:r>
              <w:t>≥8000万元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检查合格率</w:t>
            </w:r>
          </w:p>
        </w:tc>
        <w:tc>
          <w:tcPr>
            <w:tcW w:w="3430" w:type="dxa"/>
            <w:vAlign w:val="center"/>
          </w:tcPr>
          <w:p>
            <w:pPr>
              <w:pStyle w:val="7"/>
            </w:pPr>
            <w:r>
              <w:t>药监部门试验数据检查</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按时完成</w:t>
            </w:r>
          </w:p>
        </w:tc>
        <w:tc>
          <w:tcPr>
            <w:tcW w:w="3430" w:type="dxa"/>
            <w:vAlign w:val="center"/>
          </w:tcPr>
          <w:p>
            <w:pPr>
              <w:pStyle w:val="7"/>
            </w:pPr>
            <w:r>
              <w:t>按时完成</w:t>
            </w:r>
          </w:p>
        </w:tc>
        <w:tc>
          <w:tcPr>
            <w:tcW w:w="2551" w:type="dxa"/>
            <w:vAlign w:val="center"/>
          </w:tcPr>
          <w:p>
            <w:pPr>
              <w:pStyle w:val="7"/>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数量指标</w:t>
            </w:r>
          </w:p>
        </w:tc>
        <w:tc>
          <w:tcPr>
            <w:tcW w:w="1332" w:type="dxa"/>
            <w:vAlign w:val="center"/>
          </w:tcPr>
          <w:p>
            <w:pPr>
              <w:pStyle w:val="7"/>
            </w:pPr>
            <w:r>
              <w:t>研究报告数量</w:t>
            </w:r>
          </w:p>
        </w:tc>
        <w:tc>
          <w:tcPr>
            <w:tcW w:w="3430" w:type="dxa"/>
            <w:vAlign w:val="center"/>
          </w:tcPr>
          <w:p>
            <w:pPr>
              <w:pStyle w:val="7"/>
            </w:pPr>
            <w:r>
              <w:t>研究报告数量</w:t>
            </w:r>
          </w:p>
        </w:tc>
        <w:tc>
          <w:tcPr>
            <w:tcW w:w="2551" w:type="dxa"/>
            <w:vAlign w:val="center"/>
          </w:tcPr>
          <w:p>
            <w:pPr>
              <w:pStyle w:val="7"/>
            </w:pPr>
            <w:r>
              <w:t>≥40份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质量指标</w:t>
            </w:r>
          </w:p>
        </w:tc>
        <w:tc>
          <w:tcPr>
            <w:tcW w:w="1332" w:type="dxa"/>
            <w:vAlign w:val="center"/>
          </w:tcPr>
          <w:p>
            <w:pPr>
              <w:pStyle w:val="7"/>
            </w:pPr>
            <w:r>
              <w:t>SCI收录论文数</w:t>
            </w:r>
          </w:p>
        </w:tc>
        <w:tc>
          <w:tcPr>
            <w:tcW w:w="3430" w:type="dxa"/>
            <w:vAlign w:val="center"/>
          </w:tcPr>
          <w:p>
            <w:pPr>
              <w:pStyle w:val="7"/>
            </w:pPr>
            <w:r>
              <w:t>SCI收录论文数</w:t>
            </w:r>
          </w:p>
        </w:tc>
        <w:tc>
          <w:tcPr>
            <w:tcW w:w="2551" w:type="dxa"/>
            <w:vAlign w:val="center"/>
          </w:tcPr>
          <w:p>
            <w:pPr>
              <w:pStyle w:val="7"/>
            </w:pPr>
            <w:r>
              <w:t>≥8篇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时效指标</w:t>
            </w:r>
          </w:p>
        </w:tc>
        <w:tc>
          <w:tcPr>
            <w:tcW w:w="1332" w:type="dxa"/>
            <w:vAlign w:val="center"/>
          </w:tcPr>
          <w:p>
            <w:pPr>
              <w:pStyle w:val="7"/>
            </w:pPr>
            <w:r>
              <w:t>研究进度及时率</w:t>
            </w:r>
          </w:p>
        </w:tc>
        <w:tc>
          <w:tcPr>
            <w:tcW w:w="3430" w:type="dxa"/>
            <w:vAlign w:val="center"/>
          </w:tcPr>
          <w:p>
            <w:pPr>
              <w:pStyle w:val="7"/>
            </w:pPr>
            <w:r>
              <w:t>研究进度及时率</w:t>
            </w:r>
          </w:p>
        </w:tc>
        <w:tc>
          <w:tcPr>
            <w:tcW w:w="2551" w:type="dxa"/>
            <w:vAlign w:val="center"/>
          </w:tcPr>
          <w:p>
            <w:pPr>
              <w:pStyle w:val="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成本指标</w:t>
            </w:r>
          </w:p>
        </w:tc>
        <w:tc>
          <w:tcPr>
            <w:tcW w:w="1332" w:type="dxa"/>
            <w:vAlign w:val="center"/>
          </w:tcPr>
          <w:p>
            <w:pPr>
              <w:pStyle w:val="7"/>
            </w:pPr>
            <w:r>
              <w:t>科研支出经费</w:t>
            </w:r>
          </w:p>
        </w:tc>
        <w:tc>
          <w:tcPr>
            <w:tcW w:w="3430" w:type="dxa"/>
            <w:vAlign w:val="center"/>
          </w:tcPr>
          <w:p>
            <w:pPr>
              <w:pStyle w:val="7"/>
            </w:pPr>
            <w:r>
              <w:t>科研支出经费</w:t>
            </w:r>
          </w:p>
        </w:tc>
        <w:tc>
          <w:tcPr>
            <w:tcW w:w="2551" w:type="dxa"/>
            <w:vAlign w:val="center"/>
          </w:tcPr>
          <w:p>
            <w:pPr>
              <w:pStyle w:val="7"/>
            </w:pPr>
            <w:r>
              <w:t>约50万元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效益指标</w:t>
            </w:r>
          </w:p>
        </w:tc>
        <w:tc>
          <w:tcPr>
            <w:tcW w:w="1276" w:type="dxa"/>
            <w:vAlign w:val="center"/>
          </w:tcPr>
          <w:p>
            <w:pPr>
              <w:pStyle w:val="7"/>
            </w:pPr>
            <w:r>
              <w:t>社会效益指标</w:t>
            </w:r>
          </w:p>
        </w:tc>
        <w:tc>
          <w:tcPr>
            <w:tcW w:w="1332" w:type="dxa"/>
            <w:vAlign w:val="center"/>
          </w:tcPr>
          <w:p>
            <w:pPr>
              <w:pStyle w:val="7"/>
            </w:pPr>
            <w:r>
              <w:t>培养临床医学人才</w:t>
            </w:r>
          </w:p>
        </w:tc>
        <w:tc>
          <w:tcPr>
            <w:tcW w:w="3430" w:type="dxa"/>
            <w:vAlign w:val="center"/>
          </w:tcPr>
          <w:p>
            <w:pPr>
              <w:pStyle w:val="7"/>
            </w:pPr>
            <w:r>
              <w:t>反映为社会输入临床医学人才人数</w:t>
            </w:r>
          </w:p>
        </w:tc>
        <w:tc>
          <w:tcPr>
            <w:tcW w:w="2551" w:type="dxa"/>
            <w:vAlign w:val="center"/>
          </w:tcPr>
          <w:p>
            <w:pPr>
              <w:pStyle w:val="7"/>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经济效益指标</w:t>
            </w:r>
          </w:p>
        </w:tc>
        <w:tc>
          <w:tcPr>
            <w:tcW w:w="1332" w:type="dxa"/>
            <w:vAlign w:val="center"/>
          </w:tcPr>
          <w:p>
            <w:pPr>
              <w:pStyle w:val="7"/>
            </w:pPr>
            <w:r>
              <w:t>临床试验科研收入</w:t>
            </w:r>
          </w:p>
        </w:tc>
        <w:tc>
          <w:tcPr>
            <w:tcW w:w="3430" w:type="dxa"/>
            <w:vAlign w:val="center"/>
          </w:tcPr>
          <w:p>
            <w:pPr>
              <w:pStyle w:val="7"/>
            </w:pPr>
            <w:r>
              <w:t>临床试验收入</w:t>
            </w:r>
          </w:p>
        </w:tc>
        <w:tc>
          <w:tcPr>
            <w:tcW w:w="2551" w:type="dxa"/>
            <w:vAlign w:val="center"/>
          </w:tcPr>
          <w:p>
            <w:pPr>
              <w:pStyle w:val="7"/>
            </w:pPr>
            <w:r>
              <w:t>≥4000万元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社会效益指标</w:t>
            </w:r>
          </w:p>
        </w:tc>
        <w:tc>
          <w:tcPr>
            <w:tcW w:w="1332" w:type="dxa"/>
            <w:vAlign w:val="center"/>
          </w:tcPr>
          <w:p>
            <w:pPr>
              <w:pStyle w:val="7"/>
            </w:pPr>
            <w:r>
              <w:t>推动技术进步和产业发展程度</w:t>
            </w:r>
          </w:p>
        </w:tc>
        <w:tc>
          <w:tcPr>
            <w:tcW w:w="3430" w:type="dxa"/>
            <w:vAlign w:val="center"/>
          </w:tcPr>
          <w:p>
            <w:pPr>
              <w:pStyle w:val="7"/>
            </w:pPr>
            <w:r>
              <w:t>推动技术进步和产业发展程度</w:t>
            </w:r>
          </w:p>
        </w:tc>
        <w:tc>
          <w:tcPr>
            <w:tcW w:w="2551" w:type="dxa"/>
            <w:vAlign w:val="center"/>
          </w:tcPr>
          <w:p>
            <w:pPr>
              <w:pStyle w:val="7"/>
            </w:pPr>
            <w:r>
              <w:t>推动医学科研的进步，具有潜在的社会效益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满意度指标</w:t>
            </w:r>
          </w:p>
        </w:tc>
        <w:tc>
          <w:tcPr>
            <w:tcW w:w="1276" w:type="dxa"/>
            <w:vAlign w:val="center"/>
          </w:tcPr>
          <w:p>
            <w:pPr>
              <w:pStyle w:val="7"/>
            </w:pPr>
            <w:r>
              <w:t>服务对象满意度指标</w:t>
            </w:r>
          </w:p>
        </w:tc>
        <w:tc>
          <w:tcPr>
            <w:tcW w:w="1332" w:type="dxa"/>
            <w:vAlign w:val="center"/>
          </w:tcPr>
          <w:p>
            <w:pPr>
              <w:pStyle w:val="7"/>
            </w:pPr>
            <w:r>
              <w:t>用人单位满意度</w:t>
            </w:r>
          </w:p>
        </w:tc>
        <w:tc>
          <w:tcPr>
            <w:tcW w:w="3430" w:type="dxa"/>
            <w:vAlign w:val="center"/>
          </w:tcPr>
          <w:p>
            <w:pPr>
              <w:pStyle w:val="7"/>
            </w:pPr>
            <w:r>
              <w:t>反映培训质量</w:t>
            </w:r>
          </w:p>
        </w:tc>
        <w:tc>
          <w:tcPr>
            <w:tcW w:w="2551" w:type="dxa"/>
            <w:vAlign w:val="center"/>
          </w:tcPr>
          <w:p>
            <w:pPr>
              <w:pStyle w:val="7"/>
            </w:pPr>
            <w: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申办方受试者满意度</w:t>
            </w:r>
          </w:p>
        </w:tc>
        <w:tc>
          <w:tcPr>
            <w:tcW w:w="3430" w:type="dxa"/>
            <w:vAlign w:val="center"/>
          </w:tcPr>
          <w:p>
            <w:pPr>
              <w:pStyle w:val="7"/>
            </w:pPr>
            <w:r>
              <w:t>申办方受试者满意度</w:t>
            </w:r>
          </w:p>
        </w:tc>
        <w:tc>
          <w:tcPr>
            <w:tcW w:w="2551" w:type="dxa"/>
            <w:vAlign w:val="center"/>
          </w:tcPr>
          <w:p>
            <w:pPr>
              <w:pStyle w:val="7"/>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7"/>
            </w:pPr>
            <w:r>
              <w:t>服务对象满意度指标</w:t>
            </w:r>
          </w:p>
        </w:tc>
        <w:tc>
          <w:tcPr>
            <w:tcW w:w="1332" w:type="dxa"/>
            <w:vAlign w:val="center"/>
          </w:tcPr>
          <w:p>
            <w:pPr>
              <w:pStyle w:val="7"/>
            </w:pPr>
            <w:r>
              <w:t>社会公众满意度</w:t>
            </w:r>
          </w:p>
        </w:tc>
        <w:tc>
          <w:tcPr>
            <w:tcW w:w="3430" w:type="dxa"/>
            <w:vAlign w:val="center"/>
          </w:tcPr>
          <w:p>
            <w:pPr>
              <w:pStyle w:val="7"/>
            </w:pPr>
            <w:r>
              <w:t>社会公众满意度</w:t>
            </w:r>
          </w:p>
        </w:tc>
        <w:tc>
          <w:tcPr>
            <w:tcW w:w="2551" w:type="dxa"/>
            <w:vAlign w:val="center"/>
          </w:tcPr>
          <w:p>
            <w:pPr>
              <w:pStyle w:val="7"/>
            </w:pPr>
            <w:r>
              <w:t>100%</w:t>
            </w:r>
          </w:p>
        </w:tc>
      </w:tr>
    </w:tbl>
    <w:p>
      <w:pPr>
        <w:sectPr>
          <w:pgSz w:w="11900" w:h="16840"/>
          <w:pgMar w:top="1984" w:right="1304" w:bottom="1134" w:left="1304" w:header="720" w:footer="720" w:gutter="0"/>
          <w:cols w:space="720" w:num="1"/>
        </w:sectPr>
      </w:pPr>
    </w:p>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0000000000000000000"/>
    <w:charset w:val="86"/>
    <w:family w:val="roman"/>
    <w:pitch w:val="default"/>
    <w:sig w:usb0="00000000" w:usb1="00000000" w:usb2="00000000" w:usb3="00000000" w:csb0="00000000" w:csb1="00000000"/>
  </w:font>
  <w:font w:name="方正仿宋_GBK">
    <w:panose1 w:val="03000509000000000000"/>
    <w:charset w:val="86"/>
    <w:family w:val="roma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865AD"/>
    <w:rsid w:val="77686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5"/>
    <w:basedOn w:val="1"/>
    <w:qFormat/>
    <w:uiPriority w:val="0"/>
    <w:rPr>
      <w:rFonts w:ascii="方正书宋_GBK" w:hAnsi="方正书宋_GBK" w:eastAsia="方正书宋_GBK" w:cs="方正书宋_GBK"/>
      <w:b/>
      <w:sz w:val="21"/>
    </w:rPr>
  </w:style>
  <w:style w:type="paragraph" w:customStyle="1" w:styleId="5">
    <w:name w:val="单元格样式4"/>
    <w:basedOn w:val="1"/>
    <w:qFormat/>
    <w:uiPriority w:val="0"/>
    <w:pPr>
      <w:jc w:val="right"/>
    </w:pPr>
    <w:rPr>
      <w:rFonts w:ascii="方正书宋_GBK" w:hAnsi="方正书宋_GBK" w:eastAsia="方正书宋_GBK" w:cs="方正书宋_GBK"/>
      <w:sz w:val="21"/>
    </w:rPr>
  </w:style>
  <w:style w:type="paragraph" w:customStyle="1" w:styleId="6">
    <w:name w:val="单元格样式1"/>
    <w:basedOn w:val="1"/>
    <w:qFormat/>
    <w:uiPriority w:val="0"/>
    <w:pPr>
      <w:jc w:val="center"/>
    </w:pPr>
    <w:rPr>
      <w:rFonts w:ascii="方正书宋_GBK" w:hAnsi="方正书宋_GBK" w:eastAsia="方正书宋_GBK" w:cs="方正书宋_GBK"/>
      <w:b/>
      <w:sz w:val="21"/>
    </w:rPr>
  </w:style>
  <w:style w:type="paragraph" w:customStyle="1" w:styleId="7">
    <w:name w:val="单元格样式2"/>
    <w:basedOn w:val="1"/>
    <w:qFormat/>
    <w:uiPriority w:val="0"/>
    <w:rPr>
      <w:rFonts w:ascii="方正书宋_GBK" w:hAnsi="方正书宋_GBK" w:eastAsia="方正书宋_GBK" w:cs="方正书宋_GBK"/>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2022-03-18T03:13:00Z</dcterms:created>
  <dc:creator>User</dc:creator>
  <cp:lastModifiedBy>User</cp:lastModifiedBy>
  <dcterms:modified xsi:type="dcterms:W3CDTF">2022-03-18T03:22:16Z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CB975BBB8B224D4C8F04139E7BDF869D</vt:lpwstr>
  </property>
</Properties>
</file>