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ascii="宋体" w:hAnsi="宋体" w:eastAsia="宋体" w:cs="宋体"/>
          <w:color w:val="000000"/>
          <w:kern w:val="0"/>
          <w:sz w:val="24"/>
          <w:szCs w:val="24"/>
        </w:rPr>
        <w:t>：考生考场纪律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</w:p>
    <w:p>
      <w:pPr>
        <w:jc w:val="center"/>
        <w:rPr>
          <w:rFonts w:ascii="黑体" w:hAnsi="黑体" w:eastAsia="黑体" w:cs="宋体"/>
          <w:color w:val="0000CC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CC"/>
          <w:kern w:val="0"/>
          <w:sz w:val="24"/>
          <w:szCs w:val="24"/>
        </w:rPr>
        <w:t>考生考场纪律</w:t>
      </w:r>
    </w:p>
    <w:p>
      <w:pPr>
        <w:ind w:firstLine="480" w:firstLineChars="200"/>
        <w:rPr>
          <w:rFonts w:ascii="宋体" w:hAnsi="宋体" w:eastAsia="宋体" w:cs="宋体"/>
          <w:b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考生须按规定时间、地点持身份证原件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考生安全考试承诺书、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天津健康码“绿码”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行程码“绿码”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和相关证明于下午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分开始有序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进入考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场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，按照考场座位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号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对号入座。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  <w:u w:val="single"/>
        </w:rPr>
        <w:t>迟到15分钟以上者不得参加考试。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二、考生可将消毒纸巾等个人防护用品带入考场，考试期间须全程佩戴符合防护要求的口罩（如医用外科口罩等），不得使用带呼吸阀或一般性装饰口罩。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仔细阅读试卷，用碳素笔、蓝黑墨水钢笔或签字笔在答题卡上答题（严禁用圆珠笔答题），按要求答卷，字迹工整。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严禁携带与考试无关物品、书籍进入座位。通讯工具、电子记事本等电子物品不得带入考场，已带入的必须关闭电源，和其它物品放在考场指定位置，否则按违纪处理。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考生开始答题前，要检查试卷和答题卡印制是否清晰，页码是否连续等质量问题，如果发现问题，及时向监考人员提出。考生不得要求监考人员解释试题。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六、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考生需按要求在答题卡规定的位置上准确填写本人姓名等信息，不得在规定以外的地方作任何标记。开考铃声响，开始答题。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七、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考场内必须保持安静，禁止吸烟，不得相互借用文具，严禁交头接耳、窥视他人试题答案或交换试卷。对不服从管理和检查的人员按有关规定处理。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八、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每场考试开考30分钟后方可交卷。提前交卷的考生，必须将试卷和答题卡交监考人员，经检查无误后，方可离场。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九、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考试结束铃声响后，考生须立即停止答卷，经监考人员同意后，方可离开考场。考生须严格遵守考场规则，服从考试工作人员管理，接受监考人员的监督和检查。</w:t>
      </w:r>
    </w:p>
    <w:p>
      <w:pPr>
        <w:widowControl/>
        <w:spacing w:line="270" w:lineRule="atLeast"/>
        <w:ind w:left="840" w:hanging="840" w:hangingChars="3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270" w:lineRule="atLeast"/>
        <w:ind w:left="6136" w:leftChars="2465" w:hanging="960" w:hangingChars="4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天津医科大学总医院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空港医院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人力资源部</w:t>
      </w:r>
    </w:p>
    <w:p>
      <w:pPr>
        <w:widowControl/>
        <w:spacing w:line="270" w:lineRule="atLeast"/>
        <w:ind w:firstLine="5760" w:firstLineChars="240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18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日</w:t>
      </w:r>
    </w:p>
    <w:p/>
    <w:sectPr>
      <w:pgSz w:w="11906" w:h="16838"/>
      <w:pgMar w:top="873" w:right="1701" w:bottom="873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20943"/>
    <w:rsid w:val="7704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春春</cp:lastModifiedBy>
  <dcterms:modified xsi:type="dcterms:W3CDTF">2021-10-18T07:08:23Z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71FBEADB75F24E2BBF8ACEC87095F74B</vt:lpwstr>
  </property>
</Properties>
</file>