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C38" w:rsidRPr="00C83FA8" w:rsidRDefault="00C13C38" w:rsidP="00C83FA8">
      <w:pPr>
        <w:snapToGrid w:val="0"/>
        <w:jc w:val="center"/>
        <w:rPr>
          <w:sz w:val="32"/>
          <w:szCs w:val="32"/>
        </w:rPr>
      </w:pPr>
    </w:p>
    <w:p w:rsidR="00C13C38" w:rsidRPr="00C83FA8" w:rsidRDefault="00C13C38" w:rsidP="00C83FA8">
      <w:pPr>
        <w:snapToGrid w:val="0"/>
        <w:jc w:val="center"/>
        <w:rPr>
          <w:sz w:val="32"/>
          <w:szCs w:val="32"/>
        </w:rPr>
      </w:pPr>
    </w:p>
    <w:p w:rsidR="00C83FA8" w:rsidRPr="00C83FA8" w:rsidRDefault="00C83FA8" w:rsidP="00C83FA8">
      <w:pPr>
        <w:snapToGrid w:val="0"/>
        <w:jc w:val="center"/>
        <w:rPr>
          <w:sz w:val="32"/>
          <w:szCs w:val="32"/>
        </w:rPr>
      </w:pPr>
    </w:p>
    <w:p w:rsidR="00C83FA8" w:rsidRDefault="00C83FA8" w:rsidP="00C83FA8">
      <w:pPr>
        <w:snapToGrid w:val="0"/>
        <w:jc w:val="center"/>
        <w:rPr>
          <w:sz w:val="32"/>
          <w:szCs w:val="32"/>
        </w:rPr>
      </w:pPr>
    </w:p>
    <w:p w:rsidR="00C83FA8" w:rsidRDefault="00C83FA8" w:rsidP="00C83FA8">
      <w:pPr>
        <w:snapToGrid w:val="0"/>
        <w:jc w:val="center"/>
        <w:rPr>
          <w:sz w:val="32"/>
          <w:szCs w:val="32"/>
        </w:rPr>
      </w:pPr>
    </w:p>
    <w:p w:rsidR="00C83FA8" w:rsidRPr="00C83FA8" w:rsidRDefault="00C83FA8" w:rsidP="00C83FA8">
      <w:pPr>
        <w:snapToGrid w:val="0"/>
        <w:jc w:val="center"/>
        <w:rPr>
          <w:sz w:val="32"/>
          <w:szCs w:val="32"/>
        </w:rPr>
      </w:pPr>
    </w:p>
    <w:p w:rsidR="00AB126D" w:rsidRPr="00C13C38" w:rsidRDefault="00AB126D" w:rsidP="007830C1">
      <w:pPr>
        <w:jc w:val="center"/>
        <w:rPr>
          <w:rFonts w:ascii="仿宋_GB2312" w:eastAsia="仿宋_GB2312" w:hAnsi="宋体"/>
          <w:sz w:val="32"/>
          <w:szCs w:val="32"/>
        </w:rPr>
      </w:pPr>
      <w:r w:rsidRPr="00C13C38">
        <w:rPr>
          <w:rFonts w:ascii="仿宋_GB2312" w:eastAsia="仿宋_GB2312" w:hAnsi="宋体" w:hint="eastAsia"/>
          <w:sz w:val="32"/>
          <w:szCs w:val="32"/>
        </w:rPr>
        <w:t>津医大总医院党发</w:t>
      </w:r>
      <w:r w:rsidR="00C13C38">
        <w:rPr>
          <w:rFonts w:ascii="仿宋_GB2312" w:eastAsia="仿宋_GB2312" w:hAnsi="宋体" w:hint="eastAsia"/>
          <w:sz w:val="32"/>
          <w:szCs w:val="32"/>
        </w:rPr>
        <w:t>〔201</w:t>
      </w:r>
      <w:r w:rsidR="0052106F">
        <w:rPr>
          <w:rFonts w:ascii="仿宋_GB2312" w:eastAsia="仿宋_GB2312" w:hAnsi="宋体" w:hint="eastAsia"/>
          <w:sz w:val="32"/>
          <w:szCs w:val="32"/>
        </w:rPr>
        <w:t>9</w:t>
      </w:r>
      <w:r w:rsidR="00C13C38">
        <w:rPr>
          <w:rFonts w:ascii="仿宋_GB2312" w:eastAsia="仿宋_GB2312" w:hAnsi="宋体" w:hint="eastAsia"/>
          <w:sz w:val="32"/>
          <w:szCs w:val="32"/>
        </w:rPr>
        <w:t>〕</w:t>
      </w:r>
      <w:r w:rsidR="00C83FA8">
        <w:rPr>
          <w:rFonts w:ascii="仿宋_GB2312" w:eastAsia="仿宋_GB2312" w:hAnsi="宋体" w:hint="eastAsia"/>
          <w:sz w:val="32"/>
          <w:szCs w:val="32"/>
        </w:rPr>
        <w:t>49</w:t>
      </w:r>
      <w:r w:rsidR="00C13C38" w:rsidRPr="00C13C38">
        <w:rPr>
          <w:rFonts w:ascii="仿宋_GB2312" w:eastAsia="仿宋_GB2312" w:hAnsi="宋体" w:hint="eastAsia"/>
          <w:sz w:val="32"/>
          <w:szCs w:val="32"/>
        </w:rPr>
        <w:t>号</w:t>
      </w:r>
    </w:p>
    <w:p w:rsidR="00C13C38" w:rsidRPr="007868F9" w:rsidRDefault="00C13C38" w:rsidP="007830C1">
      <w:pPr>
        <w:jc w:val="center"/>
        <w:rPr>
          <w:sz w:val="28"/>
          <w:szCs w:val="28"/>
        </w:rPr>
      </w:pPr>
    </w:p>
    <w:p w:rsidR="00C83FA8" w:rsidRDefault="00C83FA8" w:rsidP="00183C32">
      <w:pPr>
        <w:snapToGrid w:val="0"/>
        <w:spacing w:line="600" w:lineRule="exact"/>
        <w:jc w:val="center"/>
        <w:rPr>
          <w:rFonts w:ascii="方正小标宋_GBK" w:eastAsia="方正小标宋_GBK"/>
          <w:sz w:val="44"/>
          <w:szCs w:val="44"/>
        </w:rPr>
      </w:pPr>
      <w:r>
        <w:rPr>
          <w:rFonts w:ascii="方正小标宋_GBK" w:eastAsia="方正小标宋_GBK" w:hint="eastAsia"/>
          <w:sz w:val="44"/>
          <w:szCs w:val="44"/>
        </w:rPr>
        <w:t>中共天津医科大学总医院委员会</w:t>
      </w:r>
    </w:p>
    <w:p w:rsidR="00C13C38" w:rsidRPr="00C83FA8" w:rsidRDefault="00C83FA8" w:rsidP="00183C32">
      <w:pPr>
        <w:snapToGrid w:val="0"/>
        <w:spacing w:line="600" w:lineRule="exact"/>
        <w:jc w:val="center"/>
        <w:rPr>
          <w:sz w:val="28"/>
          <w:szCs w:val="28"/>
        </w:rPr>
      </w:pPr>
      <w:r w:rsidRPr="00C83FA8">
        <w:rPr>
          <w:rFonts w:ascii="方正小标宋_GBK" w:eastAsia="方正小标宋_GBK" w:hint="eastAsia"/>
          <w:sz w:val="44"/>
          <w:szCs w:val="44"/>
        </w:rPr>
        <w:t>天津医科大学总医院关于开展第六届岗位练兵技术比武活动的通知</w:t>
      </w:r>
    </w:p>
    <w:p w:rsidR="00C83FA8" w:rsidRDefault="00C83FA8" w:rsidP="00434893">
      <w:pPr>
        <w:snapToGrid w:val="0"/>
        <w:spacing w:line="560" w:lineRule="exact"/>
        <w:ind w:firstLineChars="221" w:firstLine="707"/>
        <w:jc w:val="left"/>
        <w:rPr>
          <w:rFonts w:ascii="仿宋_GB2312" w:eastAsia="仿宋_GB2312"/>
          <w:sz w:val="32"/>
          <w:szCs w:val="32"/>
        </w:rPr>
      </w:pPr>
    </w:p>
    <w:p w:rsidR="00C83FA8" w:rsidRPr="00C83FA8" w:rsidRDefault="00C83FA8" w:rsidP="00E03DC5">
      <w:pPr>
        <w:snapToGrid w:val="0"/>
        <w:spacing w:line="480" w:lineRule="exact"/>
        <w:jc w:val="left"/>
        <w:rPr>
          <w:rFonts w:ascii="仿宋_GB2312" w:eastAsia="仿宋_GB2312"/>
          <w:sz w:val="32"/>
          <w:szCs w:val="32"/>
        </w:rPr>
      </w:pPr>
      <w:r w:rsidRPr="00C83FA8">
        <w:rPr>
          <w:rFonts w:ascii="仿宋_GB2312" w:eastAsia="仿宋_GB2312" w:hint="eastAsia"/>
          <w:sz w:val="32"/>
          <w:szCs w:val="32"/>
        </w:rPr>
        <w:t>各党总支、职能处室、临床医技科室：</w:t>
      </w:r>
    </w:p>
    <w:p w:rsidR="00C83FA8" w:rsidRPr="00C83FA8" w:rsidRDefault="00C83FA8" w:rsidP="00E03DC5">
      <w:pPr>
        <w:snapToGrid w:val="0"/>
        <w:spacing w:line="480" w:lineRule="exact"/>
        <w:ind w:firstLineChars="221" w:firstLine="707"/>
        <w:jc w:val="left"/>
        <w:rPr>
          <w:rFonts w:ascii="仿宋_GB2312" w:eastAsia="仿宋_GB2312"/>
          <w:sz w:val="32"/>
          <w:szCs w:val="32"/>
        </w:rPr>
      </w:pPr>
      <w:r w:rsidRPr="00C83FA8">
        <w:rPr>
          <w:rFonts w:ascii="仿宋_GB2312" w:eastAsia="仿宋_GB2312" w:hint="eastAsia"/>
          <w:sz w:val="32"/>
          <w:szCs w:val="32"/>
        </w:rPr>
        <w:t>为落实市卫生</w:t>
      </w:r>
      <w:r w:rsidR="00D02D9E">
        <w:rPr>
          <w:rFonts w:ascii="仿宋_GB2312" w:eastAsia="仿宋_GB2312" w:hint="eastAsia"/>
          <w:sz w:val="32"/>
          <w:szCs w:val="32"/>
        </w:rPr>
        <w:t>健康委、市文明办、市总工会《关于在天津市卫生健康行业开展第六届岗位练兵技术比武</w:t>
      </w:r>
      <w:r w:rsidRPr="00C83FA8">
        <w:rPr>
          <w:rFonts w:ascii="仿宋_GB2312" w:eastAsia="仿宋_GB2312" w:hint="eastAsia"/>
          <w:sz w:val="32"/>
          <w:szCs w:val="32"/>
        </w:rPr>
        <w:t>竞赛活动的通知》（津卫办〔2019〕230号）要求，经院党委研究决定,</w:t>
      </w:r>
      <w:r w:rsidR="00D02D9E">
        <w:rPr>
          <w:rFonts w:ascii="仿宋_GB2312" w:eastAsia="仿宋_GB2312" w:hint="eastAsia"/>
          <w:sz w:val="32"/>
          <w:szCs w:val="32"/>
        </w:rPr>
        <w:t>在全院广泛开展第六届</w:t>
      </w:r>
      <w:r w:rsidRPr="00C83FA8">
        <w:rPr>
          <w:rFonts w:ascii="仿宋_GB2312" w:eastAsia="仿宋_GB2312" w:hint="eastAsia"/>
          <w:sz w:val="32"/>
          <w:szCs w:val="32"/>
        </w:rPr>
        <w:t>岗位练兵</w:t>
      </w:r>
      <w:r w:rsidR="00D02D9E">
        <w:rPr>
          <w:rFonts w:ascii="仿宋_GB2312" w:eastAsia="仿宋_GB2312" w:hint="eastAsia"/>
          <w:sz w:val="32"/>
          <w:szCs w:val="32"/>
        </w:rPr>
        <w:t>技术比武</w:t>
      </w:r>
      <w:r w:rsidRPr="00C83FA8">
        <w:rPr>
          <w:rFonts w:ascii="仿宋_GB2312" w:eastAsia="仿宋_GB2312" w:hint="eastAsia"/>
          <w:sz w:val="32"/>
          <w:szCs w:val="32"/>
        </w:rPr>
        <w:t>活动（以下简称练兵比武活动），现就有关事项通知如下：</w:t>
      </w:r>
    </w:p>
    <w:p w:rsidR="00C83FA8" w:rsidRPr="00673CD1" w:rsidRDefault="00C83FA8" w:rsidP="00E03DC5">
      <w:pPr>
        <w:snapToGrid w:val="0"/>
        <w:spacing w:line="480" w:lineRule="exact"/>
        <w:ind w:firstLineChars="221" w:firstLine="707"/>
        <w:jc w:val="left"/>
        <w:rPr>
          <w:rFonts w:ascii="黑体" w:eastAsia="黑体"/>
          <w:sz w:val="32"/>
          <w:szCs w:val="32"/>
        </w:rPr>
      </w:pPr>
      <w:r w:rsidRPr="00673CD1">
        <w:rPr>
          <w:rFonts w:ascii="黑体" w:eastAsia="黑体" w:hint="eastAsia"/>
          <w:sz w:val="32"/>
          <w:szCs w:val="32"/>
        </w:rPr>
        <w:t>一、活动要求</w:t>
      </w:r>
    </w:p>
    <w:p w:rsidR="00C83FA8" w:rsidRPr="00673CD1" w:rsidRDefault="00C83FA8" w:rsidP="00E03DC5">
      <w:pPr>
        <w:snapToGrid w:val="0"/>
        <w:spacing w:line="480" w:lineRule="exact"/>
        <w:ind w:firstLineChars="221" w:firstLine="707"/>
        <w:jc w:val="left"/>
        <w:rPr>
          <w:rFonts w:ascii="楷体_GB2312" w:eastAsia="楷体_GB2312"/>
          <w:sz w:val="32"/>
          <w:szCs w:val="32"/>
        </w:rPr>
      </w:pPr>
      <w:r w:rsidRPr="00673CD1">
        <w:rPr>
          <w:rFonts w:ascii="楷体_GB2312" w:eastAsia="楷体_GB2312" w:hint="eastAsia"/>
          <w:sz w:val="32"/>
          <w:szCs w:val="32"/>
        </w:rPr>
        <w:t>（一）加强领导，精心组织</w:t>
      </w:r>
    </w:p>
    <w:p w:rsidR="00C83FA8" w:rsidRPr="00C83FA8" w:rsidRDefault="00C83FA8" w:rsidP="00E03DC5">
      <w:pPr>
        <w:snapToGrid w:val="0"/>
        <w:spacing w:line="480" w:lineRule="exact"/>
        <w:ind w:firstLineChars="221" w:firstLine="707"/>
        <w:jc w:val="left"/>
        <w:rPr>
          <w:rFonts w:ascii="仿宋_GB2312" w:eastAsia="仿宋_GB2312"/>
          <w:sz w:val="32"/>
          <w:szCs w:val="32"/>
        </w:rPr>
      </w:pPr>
      <w:r w:rsidRPr="00C83FA8">
        <w:rPr>
          <w:rFonts w:ascii="仿宋_GB2312" w:eastAsia="仿宋_GB2312" w:hint="eastAsia"/>
          <w:sz w:val="32"/>
          <w:szCs w:val="32"/>
        </w:rPr>
        <w:t>高度重视，将练兵比武活动作为建设忠诚干净担当的高素质专业人才和干部队伍的重要举措，作为加强医德医风建设、提升服务品质的重要支撑，切实摆上重要议事日程。</w:t>
      </w:r>
    </w:p>
    <w:p w:rsidR="00E03DC5" w:rsidRPr="00861F8F" w:rsidRDefault="00E03DC5" w:rsidP="00E03DC5">
      <w:pPr>
        <w:pStyle w:val="a5"/>
        <w:framePr w:w="1310" w:h="567" w:hRule="exact" w:wrap="around" w:vAnchor="page" w:hAnchor="page" w:x="9136" w:y="15271"/>
        <w:spacing w:line="280" w:lineRule="exact"/>
        <w:jc w:val="center"/>
        <w:rPr>
          <w:rStyle w:val="a7"/>
          <w:rFonts w:ascii="宋体" w:hAnsi="宋体"/>
          <w:sz w:val="28"/>
          <w:szCs w:val="28"/>
        </w:rPr>
      </w:pPr>
      <w:r>
        <w:rPr>
          <w:rStyle w:val="a7"/>
          <w:rFonts w:ascii="宋体" w:hAnsi="宋体" w:hint="eastAsia"/>
          <w:sz w:val="28"/>
          <w:szCs w:val="28"/>
        </w:rPr>
        <w:t>- 1 -</w:t>
      </w:r>
    </w:p>
    <w:p w:rsidR="00C83FA8" w:rsidRPr="00C83FA8" w:rsidRDefault="00C83FA8" w:rsidP="00E03DC5">
      <w:pPr>
        <w:snapToGrid w:val="0"/>
        <w:spacing w:line="480" w:lineRule="exact"/>
        <w:ind w:firstLineChars="221" w:firstLine="707"/>
        <w:jc w:val="left"/>
        <w:rPr>
          <w:rFonts w:ascii="仿宋_GB2312" w:eastAsia="仿宋_GB2312"/>
          <w:sz w:val="32"/>
          <w:szCs w:val="32"/>
        </w:rPr>
      </w:pPr>
      <w:r w:rsidRPr="00C83FA8">
        <w:rPr>
          <w:rFonts w:ascii="仿宋_GB2312" w:eastAsia="仿宋_GB2312" w:hint="eastAsia"/>
          <w:sz w:val="32"/>
          <w:szCs w:val="32"/>
        </w:rPr>
        <w:t>加强领导，健全工作机制，确定工作职责和任务分工，层层抓好落实，形成党委领导、行政支持、工会牵头、多部门协作、医院全员参与的工作格局。</w:t>
      </w:r>
    </w:p>
    <w:p w:rsidR="00C83FA8" w:rsidRPr="00673CD1" w:rsidRDefault="00C83FA8" w:rsidP="00E03DC5">
      <w:pPr>
        <w:snapToGrid w:val="0"/>
        <w:spacing w:line="480" w:lineRule="exact"/>
        <w:ind w:firstLineChars="221" w:firstLine="707"/>
        <w:jc w:val="left"/>
        <w:rPr>
          <w:rFonts w:ascii="楷体_GB2312" w:eastAsia="楷体_GB2312"/>
          <w:sz w:val="32"/>
          <w:szCs w:val="32"/>
        </w:rPr>
      </w:pPr>
      <w:r w:rsidRPr="00673CD1">
        <w:rPr>
          <w:rFonts w:ascii="楷体_GB2312" w:eastAsia="楷体_GB2312" w:hint="eastAsia"/>
          <w:sz w:val="32"/>
          <w:szCs w:val="32"/>
        </w:rPr>
        <w:lastRenderedPageBreak/>
        <w:t>（二）逐级实施，注重效果</w:t>
      </w:r>
    </w:p>
    <w:p w:rsidR="00C83FA8" w:rsidRPr="00C83FA8" w:rsidRDefault="004B0AF4" w:rsidP="00E03DC5">
      <w:pPr>
        <w:snapToGrid w:val="0"/>
        <w:spacing w:line="480" w:lineRule="exact"/>
        <w:ind w:firstLineChars="221" w:firstLine="707"/>
        <w:jc w:val="left"/>
        <w:rPr>
          <w:rFonts w:ascii="仿宋_GB2312" w:eastAsia="仿宋_GB2312"/>
          <w:sz w:val="32"/>
          <w:szCs w:val="32"/>
        </w:rPr>
      </w:pPr>
      <w:r>
        <w:rPr>
          <w:rFonts w:ascii="仿宋_GB2312" w:eastAsia="仿宋_GB2312" w:hint="eastAsia"/>
          <w:sz w:val="32"/>
          <w:szCs w:val="32"/>
        </w:rPr>
        <w:t>医院</w:t>
      </w:r>
      <w:r w:rsidR="00C83FA8" w:rsidRPr="00C83FA8">
        <w:rPr>
          <w:rFonts w:ascii="仿宋_GB2312" w:eastAsia="仿宋_GB2312" w:hint="eastAsia"/>
          <w:sz w:val="32"/>
          <w:szCs w:val="32"/>
        </w:rPr>
        <w:t>精心设计实施方案，逐级落实，加强督导，树立典型，充分发挥各医疗专业委员会、质量控制小组的作用，提升技术含量，保证活动实效。</w:t>
      </w:r>
    </w:p>
    <w:p w:rsidR="00C83FA8" w:rsidRPr="00C83FA8" w:rsidRDefault="00C83FA8" w:rsidP="00E03DC5">
      <w:pPr>
        <w:snapToGrid w:val="0"/>
        <w:spacing w:line="480" w:lineRule="exact"/>
        <w:ind w:firstLineChars="221" w:firstLine="707"/>
        <w:jc w:val="left"/>
        <w:rPr>
          <w:rFonts w:ascii="仿宋_GB2312" w:eastAsia="仿宋_GB2312"/>
          <w:sz w:val="32"/>
          <w:szCs w:val="32"/>
        </w:rPr>
      </w:pPr>
      <w:r w:rsidRPr="00C83FA8">
        <w:rPr>
          <w:rFonts w:ascii="仿宋_GB2312" w:eastAsia="仿宋_GB2312" w:hint="eastAsia"/>
          <w:sz w:val="32"/>
          <w:szCs w:val="32"/>
        </w:rPr>
        <w:t>各部门要统筹安排，将岗位练兵与日常工作紧密结合，立足岗位需要，突出岗位特点，切实让职工熟知和掌握本岗位的基本知识和基本技能，并能够在实际工作中娴熟运用，确保训练大纲要求的内容人人达标。各部门要认真开展内部技术比武，选拔推荐真正能代表本部门水平的人员，代表医院参加天津市卫生计生行业的技术比武活动。</w:t>
      </w:r>
    </w:p>
    <w:p w:rsidR="00C83FA8" w:rsidRPr="00673CD1" w:rsidRDefault="00C83FA8" w:rsidP="00E03DC5">
      <w:pPr>
        <w:snapToGrid w:val="0"/>
        <w:spacing w:line="480" w:lineRule="exact"/>
        <w:ind w:firstLineChars="221" w:firstLine="707"/>
        <w:jc w:val="left"/>
        <w:rPr>
          <w:rFonts w:ascii="楷体_GB2312" w:eastAsia="楷体_GB2312"/>
          <w:sz w:val="32"/>
          <w:szCs w:val="32"/>
        </w:rPr>
      </w:pPr>
      <w:r w:rsidRPr="00673CD1">
        <w:rPr>
          <w:rFonts w:ascii="楷体_GB2312" w:eastAsia="楷体_GB2312" w:hint="eastAsia"/>
          <w:sz w:val="32"/>
          <w:szCs w:val="32"/>
        </w:rPr>
        <w:t>（三）广泛宣传，扩大影响</w:t>
      </w:r>
    </w:p>
    <w:p w:rsidR="00C83FA8" w:rsidRPr="00C83FA8" w:rsidRDefault="00C83FA8" w:rsidP="00E03DC5">
      <w:pPr>
        <w:snapToGrid w:val="0"/>
        <w:spacing w:line="480" w:lineRule="exact"/>
        <w:ind w:firstLineChars="221" w:firstLine="707"/>
        <w:jc w:val="left"/>
        <w:rPr>
          <w:rFonts w:ascii="仿宋_GB2312" w:eastAsia="仿宋_GB2312"/>
          <w:sz w:val="32"/>
          <w:szCs w:val="32"/>
        </w:rPr>
      </w:pPr>
      <w:r w:rsidRPr="00C83FA8">
        <w:rPr>
          <w:rFonts w:ascii="仿宋_GB2312" w:eastAsia="仿宋_GB2312" w:hint="eastAsia"/>
          <w:sz w:val="32"/>
          <w:szCs w:val="32"/>
        </w:rPr>
        <w:t>练兵比武活动与社会主义精神文明创建活动紧密结合，与评选“好医生、好护士、好医院”活动紧密结合，以人民群众是否满意为标准，深入开展比服务态度、比服务质量、比服务创新、比服务能力、比服务效率的“五比”活动。</w:t>
      </w:r>
    </w:p>
    <w:p w:rsidR="00C83FA8" w:rsidRPr="00C83FA8" w:rsidRDefault="00C83FA8" w:rsidP="00E03DC5">
      <w:pPr>
        <w:snapToGrid w:val="0"/>
        <w:spacing w:line="480" w:lineRule="exact"/>
        <w:ind w:firstLineChars="221" w:firstLine="707"/>
        <w:jc w:val="left"/>
        <w:rPr>
          <w:rFonts w:ascii="仿宋_GB2312" w:eastAsia="仿宋_GB2312"/>
          <w:sz w:val="32"/>
          <w:szCs w:val="32"/>
        </w:rPr>
      </w:pPr>
      <w:r w:rsidRPr="00C83FA8">
        <w:rPr>
          <w:rFonts w:ascii="仿宋_GB2312" w:eastAsia="仿宋_GB2312" w:hint="eastAsia"/>
          <w:sz w:val="32"/>
          <w:szCs w:val="32"/>
        </w:rPr>
        <w:t>医院</w:t>
      </w:r>
      <w:r w:rsidR="00AE6DC5" w:rsidRPr="00307FB9">
        <w:rPr>
          <w:rFonts w:ascii="仿宋_GB2312" w:eastAsia="仿宋_GB2312" w:hint="eastAsia"/>
          <w:sz w:val="32"/>
          <w:szCs w:val="32"/>
        </w:rPr>
        <w:t>要综合利用</w:t>
      </w:r>
      <w:r w:rsidRPr="00C83FA8">
        <w:rPr>
          <w:rFonts w:ascii="仿宋_GB2312" w:eastAsia="仿宋_GB2312" w:hint="eastAsia"/>
          <w:sz w:val="32"/>
          <w:szCs w:val="32"/>
        </w:rPr>
        <w:t>网站、微信、电子显示屏、宣传橱窗等</w:t>
      </w:r>
      <w:r w:rsidR="00AE6DC5" w:rsidRPr="00307FB9">
        <w:rPr>
          <w:rFonts w:ascii="仿宋_GB2312" w:eastAsia="仿宋_GB2312" w:hint="eastAsia"/>
          <w:sz w:val="32"/>
          <w:szCs w:val="32"/>
        </w:rPr>
        <w:t>载体</w:t>
      </w:r>
      <w:r w:rsidRPr="00C83FA8">
        <w:rPr>
          <w:rFonts w:ascii="仿宋_GB2312" w:eastAsia="仿宋_GB2312" w:hint="eastAsia"/>
          <w:sz w:val="32"/>
          <w:szCs w:val="32"/>
        </w:rPr>
        <w:t>，扩大活动知晓度和社会影响力。</w:t>
      </w:r>
    </w:p>
    <w:p w:rsidR="00C83FA8" w:rsidRPr="00C83FA8" w:rsidRDefault="00C83FA8" w:rsidP="00E03DC5">
      <w:pPr>
        <w:snapToGrid w:val="0"/>
        <w:spacing w:line="480" w:lineRule="exact"/>
        <w:ind w:firstLineChars="221" w:firstLine="707"/>
        <w:jc w:val="left"/>
        <w:rPr>
          <w:rFonts w:ascii="仿宋_GB2312" w:eastAsia="仿宋_GB2312"/>
          <w:sz w:val="32"/>
          <w:szCs w:val="32"/>
        </w:rPr>
      </w:pPr>
      <w:r w:rsidRPr="00C83FA8">
        <w:rPr>
          <w:rFonts w:ascii="仿宋_GB2312" w:eastAsia="仿宋_GB2312" w:hint="eastAsia"/>
          <w:sz w:val="32"/>
          <w:szCs w:val="32"/>
        </w:rPr>
        <w:t>各部门要明确专人负责，及时收集上报活动动态、影像资料，认真总结活动的好经验、好做法和先进典型人物事迹报送宣传推动组。</w:t>
      </w:r>
    </w:p>
    <w:p w:rsidR="00C83FA8" w:rsidRPr="00673CD1" w:rsidRDefault="00C83FA8" w:rsidP="00E03DC5">
      <w:pPr>
        <w:snapToGrid w:val="0"/>
        <w:spacing w:line="480" w:lineRule="exact"/>
        <w:ind w:firstLineChars="221" w:firstLine="707"/>
        <w:jc w:val="left"/>
        <w:rPr>
          <w:rFonts w:ascii="楷体_GB2312" w:eastAsia="楷体_GB2312"/>
          <w:sz w:val="32"/>
          <w:szCs w:val="32"/>
        </w:rPr>
      </w:pPr>
      <w:r w:rsidRPr="00673CD1">
        <w:rPr>
          <w:rFonts w:ascii="楷体_GB2312" w:eastAsia="楷体_GB2312" w:hint="eastAsia"/>
          <w:sz w:val="32"/>
          <w:szCs w:val="32"/>
        </w:rPr>
        <w:t>（四）鼓励创新，突出实效</w:t>
      </w:r>
    </w:p>
    <w:p w:rsidR="00E03DC5" w:rsidRPr="00861F8F" w:rsidRDefault="00E03DC5" w:rsidP="00E03DC5">
      <w:pPr>
        <w:pStyle w:val="a5"/>
        <w:framePr w:w="1310" w:h="567" w:hRule="exact" w:wrap="around" w:vAnchor="page" w:hAnchor="page" w:x="1621" w:y="15286"/>
        <w:spacing w:line="280" w:lineRule="exact"/>
        <w:jc w:val="center"/>
        <w:rPr>
          <w:rStyle w:val="a7"/>
          <w:rFonts w:ascii="宋体" w:hAnsi="宋体"/>
          <w:sz w:val="28"/>
          <w:szCs w:val="28"/>
        </w:rPr>
      </w:pPr>
      <w:r>
        <w:rPr>
          <w:rStyle w:val="a7"/>
          <w:rFonts w:ascii="宋体" w:hAnsi="宋体" w:hint="eastAsia"/>
          <w:sz w:val="28"/>
          <w:szCs w:val="28"/>
        </w:rPr>
        <w:t>- 2 -</w:t>
      </w:r>
    </w:p>
    <w:p w:rsidR="00C83FA8" w:rsidRPr="00C83FA8" w:rsidRDefault="00AE6DC5" w:rsidP="00E03DC5">
      <w:pPr>
        <w:snapToGrid w:val="0"/>
        <w:spacing w:line="480" w:lineRule="exact"/>
        <w:ind w:firstLineChars="221" w:firstLine="707"/>
        <w:jc w:val="left"/>
        <w:rPr>
          <w:rFonts w:ascii="仿宋_GB2312" w:eastAsia="仿宋_GB2312"/>
          <w:sz w:val="32"/>
          <w:szCs w:val="32"/>
        </w:rPr>
      </w:pPr>
      <w:r w:rsidRPr="00307FB9">
        <w:rPr>
          <w:rFonts w:ascii="仿宋_GB2312" w:eastAsia="仿宋_GB2312"/>
          <w:sz w:val="32"/>
          <w:szCs w:val="32"/>
        </w:rPr>
        <w:t>要因地制宜，在认真落实好练兵比武活动规定动作的基础上，创新自选动作。</w:t>
      </w:r>
      <w:r w:rsidR="00C83FA8" w:rsidRPr="00C83FA8">
        <w:rPr>
          <w:rFonts w:ascii="仿宋_GB2312" w:eastAsia="仿宋_GB2312" w:hint="eastAsia"/>
          <w:sz w:val="32"/>
          <w:szCs w:val="32"/>
        </w:rPr>
        <w:t>充分借助现代信息技术手段，创新方式渠道，丰富活动载体，实现倍增效果。要坚持立足实践，对接群众需求，推动知行并举，将练兵比武活动成果转化为提升医疗服务效能的具体行动，探索建立“培训、练兵、比武、晋级”一体化的职工技能发展机制。</w:t>
      </w:r>
    </w:p>
    <w:p w:rsidR="00C83FA8" w:rsidRPr="00673CD1" w:rsidRDefault="00C83FA8" w:rsidP="00E03DC5">
      <w:pPr>
        <w:snapToGrid w:val="0"/>
        <w:spacing w:line="480" w:lineRule="exact"/>
        <w:ind w:firstLineChars="221" w:firstLine="707"/>
        <w:jc w:val="left"/>
        <w:rPr>
          <w:rFonts w:ascii="黑体" w:eastAsia="黑体"/>
          <w:sz w:val="32"/>
          <w:szCs w:val="32"/>
        </w:rPr>
      </w:pPr>
      <w:r w:rsidRPr="00673CD1">
        <w:rPr>
          <w:rFonts w:ascii="黑体" w:eastAsia="黑体" w:hint="eastAsia"/>
          <w:sz w:val="32"/>
          <w:szCs w:val="32"/>
        </w:rPr>
        <w:lastRenderedPageBreak/>
        <w:t>二、参赛安排</w:t>
      </w:r>
    </w:p>
    <w:p w:rsidR="00C83FA8" w:rsidRPr="00673CD1" w:rsidRDefault="00C83FA8" w:rsidP="00E03DC5">
      <w:pPr>
        <w:snapToGrid w:val="0"/>
        <w:spacing w:line="480" w:lineRule="exact"/>
        <w:ind w:firstLineChars="221" w:firstLine="707"/>
        <w:jc w:val="left"/>
        <w:rPr>
          <w:rFonts w:ascii="楷体_GB2312" w:eastAsia="楷体_GB2312"/>
          <w:sz w:val="32"/>
          <w:szCs w:val="32"/>
        </w:rPr>
      </w:pPr>
      <w:r w:rsidRPr="00673CD1">
        <w:rPr>
          <w:rFonts w:ascii="楷体_GB2312" w:eastAsia="楷体_GB2312" w:hint="eastAsia"/>
          <w:sz w:val="32"/>
          <w:szCs w:val="32"/>
        </w:rPr>
        <w:t>（一）参赛项目</w:t>
      </w:r>
    </w:p>
    <w:p w:rsidR="00C83FA8" w:rsidRPr="00C83FA8" w:rsidRDefault="00C83FA8" w:rsidP="00E03DC5">
      <w:pPr>
        <w:snapToGrid w:val="0"/>
        <w:spacing w:line="480" w:lineRule="exact"/>
        <w:ind w:firstLineChars="221" w:firstLine="707"/>
        <w:jc w:val="left"/>
        <w:rPr>
          <w:rFonts w:ascii="仿宋_GB2312" w:eastAsia="仿宋_GB2312"/>
          <w:sz w:val="32"/>
          <w:szCs w:val="32"/>
        </w:rPr>
      </w:pPr>
      <w:r w:rsidRPr="00C83FA8">
        <w:rPr>
          <w:rFonts w:ascii="仿宋_GB2312" w:eastAsia="仿宋_GB2312" w:hint="eastAsia"/>
          <w:sz w:val="32"/>
          <w:szCs w:val="32"/>
        </w:rPr>
        <w:t>医生、医技、护理（含礼仪）、药学、中医、中药、信息化、会计、物价、后勤等10个专业。</w:t>
      </w:r>
    </w:p>
    <w:p w:rsidR="00C83FA8" w:rsidRPr="00673CD1" w:rsidRDefault="00C83FA8" w:rsidP="00E03DC5">
      <w:pPr>
        <w:snapToGrid w:val="0"/>
        <w:spacing w:line="480" w:lineRule="exact"/>
        <w:ind w:firstLineChars="221" w:firstLine="707"/>
        <w:jc w:val="left"/>
        <w:rPr>
          <w:rFonts w:ascii="楷体_GB2312" w:eastAsia="楷体_GB2312"/>
          <w:sz w:val="32"/>
          <w:szCs w:val="32"/>
        </w:rPr>
      </w:pPr>
      <w:r w:rsidRPr="00673CD1">
        <w:rPr>
          <w:rFonts w:ascii="楷体_GB2312" w:eastAsia="楷体_GB2312" w:hint="eastAsia"/>
          <w:sz w:val="32"/>
          <w:szCs w:val="32"/>
        </w:rPr>
        <w:t>（二）参赛人员</w:t>
      </w:r>
    </w:p>
    <w:p w:rsidR="00C83FA8" w:rsidRPr="00C83FA8" w:rsidRDefault="00C83FA8" w:rsidP="00E03DC5">
      <w:pPr>
        <w:snapToGrid w:val="0"/>
        <w:spacing w:line="480" w:lineRule="exact"/>
        <w:ind w:firstLineChars="221" w:firstLine="707"/>
        <w:jc w:val="left"/>
        <w:rPr>
          <w:rFonts w:ascii="仿宋_GB2312" w:eastAsia="仿宋_GB2312"/>
          <w:sz w:val="32"/>
          <w:szCs w:val="32"/>
        </w:rPr>
      </w:pPr>
      <w:r w:rsidRPr="00C83FA8">
        <w:rPr>
          <w:rFonts w:ascii="仿宋_GB2312" w:eastAsia="仿宋_GB2312" w:hint="eastAsia"/>
          <w:sz w:val="32"/>
          <w:szCs w:val="32"/>
        </w:rPr>
        <w:t>要求全员参加岗位练兵技术比武活动，实现编制内、编制外人员全覆盖。</w:t>
      </w:r>
    </w:p>
    <w:p w:rsidR="00C83FA8" w:rsidRPr="00673CD1" w:rsidRDefault="00C83FA8" w:rsidP="00E03DC5">
      <w:pPr>
        <w:snapToGrid w:val="0"/>
        <w:spacing w:line="480" w:lineRule="exact"/>
        <w:ind w:firstLineChars="221" w:firstLine="707"/>
        <w:jc w:val="left"/>
        <w:rPr>
          <w:rFonts w:ascii="楷体_GB2312" w:eastAsia="楷体_GB2312"/>
          <w:sz w:val="32"/>
          <w:szCs w:val="32"/>
        </w:rPr>
      </w:pPr>
      <w:r w:rsidRPr="00673CD1">
        <w:rPr>
          <w:rFonts w:ascii="楷体_GB2312" w:eastAsia="楷体_GB2312" w:hint="eastAsia"/>
          <w:sz w:val="32"/>
          <w:szCs w:val="32"/>
        </w:rPr>
        <w:t>（三）责任部门</w:t>
      </w:r>
    </w:p>
    <w:p w:rsidR="00C83FA8" w:rsidRPr="00C83FA8" w:rsidRDefault="00C83FA8" w:rsidP="00E03DC5">
      <w:pPr>
        <w:snapToGrid w:val="0"/>
        <w:spacing w:line="480" w:lineRule="exact"/>
        <w:ind w:firstLineChars="221" w:firstLine="707"/>
        <w:jc w:val="left"/>
        <w:rPr>
          <w:rFonts w:ascii="仿宋_GB2312" w:eastAsia="仿宋_GB2312"/>
          <w:sz w:val="32"/>
          <w:szCs w:val="32"/>
        </w:rPr>
      </w:pPr>
      <w:r w:rsidRPr="00C83FA8">
        <w:rPr>
          <w:rFonts w:ascii="仿宋_GB2312" w:eastAsia="仿宋_GB2312" w:hint="eastAsia"/>
          <w:sz w:val="32"/>
          <w:szCs w:val="32"/>
        </w:rPr>
        <w:t>医务处：具体负责临床医疗、医技、药学、中医、中药专业的练兵比武；</w:t>
      </w:r>
    </w:p>
    <w:p w:rsidR="00C83FA8" w:rsidRPr="00C83FA8" w:rsidRDefault="00C83FA8" w:rsidP="00E03DC5">
      <w:pPr>
        <w:snapToGrid w:val="0"/>
        <w:spacing w:line="480" w:lineRule="exact"/>
        <w:ind w:firstLineChars="221" w:firstLine="707"/>
        <w:jc w:val="left"/>
        <w:rPr>
          <w:rFonts w:ascii="仿宋_GB2312" w:eastAsia="仿宋_GB2312"/>
          <w:sz w:val="32"/>
          <w:szCs w:val="32"/>
        </w:rPr>
      </w:pPr>
      <w:r w:rsidRPr="00C83FA8">
        <w:rPr>
          <w:rFonts w:ascii="仿宋_GB2312" w:eastAsia="仿宋_GB2312" w:hint="eastAsia"/>
          <w:sz w:val="32"/>
          <w:szCs w:val="32"/>
        </w:rPr>
        <w:t>护理部：具体负责护理专业的练兵比武；</w:t>
      </w:r>
    </w:p>
    <w:p w:rsidR="00C83FA8" w:rsidRPr="00C83FA8" w:rsidRDefault="00C83FA8" w:rsidP="00E03DC5">
      <w:pPr>
        <w:snapToGrid w:val="0"/>
        <w:spacing w:line="480" w:lineRule="exact"/>
        <w:ind w:firstLineChars="221" w:firstLine="707"/>
        <w:jc w:val="left"/>
        <w:rPr>
          <w:rFonts w:ascii="仿宋_GB2312" w:eastAsia="仿宋_GB2312"/>
          <w:sz w:val="32"/>
          <w:szCs w:val="32"/>
        </w:rPr>
      </w:pPr>
      <w:r w:rsidRPr="00C83FA8">
        <w:rPr>
          <w:rFonts w:ascii="仿宋_GB2312" w:eastAsia="仿宋_GB2312" w:hint="eastAsia"/>
          <w:sz w:val="32"/>
          <w:szCs w:val="32"/>
        </w:rPr>
        <w:t>信息</w:t>
      </w:r>
      <w:r w:rsidR="00434893">
        <w:rPr>
          <w:rFonts w:ascii="仿宋_GB2312" w:eastAsia="仿宋_GB2312" w:hint="eastAsia"/>
          <w:sz w:val="32"/>
          <w:szCs w:val="32"/>
        </w:rPr>
        <w:t>管理</w:t>
      </w:r>
      <w:r w:rsidRPr="00C83FA8">
        <w:rPr>
          <w:rFonts w:ascii="仿宋_GB2312" w:eastAsia="仿宋_GB2312" w:hint="eastAsia"/>
          <w:sz w:val="32"/>
          <w:szCs w:val="32"/>
        </w:rPr>
        <w:t>处：具体负责信息化专业的练兵比武；</w:t>
      </w:r>
    </w:p>
    <w:p w:rsidR="00C83FA8" w:rsidRPr="00C83FA8" w:rsidRDefault="00C83FA8" w:rsidP="00E03DC5">
      <w:pPr>
        <w:snapToGrid w:val="0"/>
        <w:spacing w:line="480" w:lineRule="exact"/>
        <w:ind w:firstLineChars="221" w:firstLine="707"/>
        <w:jc w:val="left"/>
        <w:rPr>
          <w:rFonts w:ascii="仿宋_GB2312" w:eastAsia="仿宋_GB2312"/>
          <w:sz w:val="32"/>
          <w:szCs w:val="32"/>
        </w:rPr>
      </w:pPr>
      <w:r w:rsidRPr="00C83FA8">
        <w:rPr>
          <w:rFonts w:ascii="仿宋_GB2312" w:eastAsia="仿宋_GB2312" w:hint="eastAsia"/>
          <w:sz w:val="32"/>
          <w:szCs w:val="32"/>
        </w:rPr>
        <w:t>财务</w:t>
      </w:r>
      <w:r w:rsidR="00434893">
        <w:rPr>
          <w:rFonts w:ascii="仿宋_GB2312" w:eastAsia="仿宋_GB2312" w:hint="eastAsia"/>
          <w:sz w:val="32"/>
          <w:szCs w:val="32"/>
        </w:rPr>
        <w:t>物价</w:t>
      </w:r>
      <w:r w:rsidRPr="00C83FA8">
        <w:rPr>
          <w:rFonts w:ascii="仿宋_GB2312" w:eastAsia="仿宋_GB2312" w:hint="eastAsia"/>
          <w:sz w:val="32"/>
          <w:szCs w:val="32"/>
        </w:rPr>
        <w:t>处：具体负责会计、物价专业的练兵比武；</w:t>
      </w:r>
    </w:p>
    <w:p w:rsidR="00C83FA8" w:rsidRPr="00C83FA8" w:rsidRDefault="00C83FA8" w:rsidP="00E03DC5">
      <w:pPr>
        <w:snapToGrid w:val="0"/>
        <w:spacing w:line="480" w:lineRule="exact"/>
        <w:ind w:firstLineChars="221" w:firstLine="707"/>
        <w:jc w:val="left"/>
        <w:rPr>
          <w:rFonts w:ascii="仿宋_GB2312" w:eastAsia="仿宋_GB2312"/>
          <w:sz w:val="32"/>
          <w:szCs w:val="32"/>
        </w:rPr>
      </w:pPr>
      <w:r w:rsidRPr="00C83FA8">
        <w:rPr>
          <w:rFonts w:ascii="仿宋_GB2312" w:eastAsia="仿宋_GB2312" w:hint="eastAsia"/>
          <w:sz w:val="32"/>
          <w:szCs w:val="32"/>
        </w:rPr>
        <w:t>后勤处：具体负责后勤专业的练兵比武。</w:t>
      </w:r>
    </w:p>
    <w:p w:rsidR="00C83FA8" w:rsidRPr="00C83FA8" w:rsidRDefault="00C83FA8" w:rsidP="00E03DC5">
      <w:pPr>
        <w:snapToGrid w:val="0"/>
        <w:spacing w:line="480" w:lineRule="exact"/>
        <w:ind w:firstLineChars="221" w:firstLine="707"/>
        <w:jc w:val="left"/>
        <w:rPr>
          <w:rFonts w:ascii="仿宋_GB2312" w:eastAsia="仿宋_GB2312"/>
          <w:sz w:val="32"/>
          <w:szCs w:val="32"/>
        </w:rPr>
      </w:pPr>
      <w:r w:rsidRPr="00C83FA8">
        <w:rPr>
          <w:rFonts w:ascii="仿宋_GB2312" w:eastAsia="仿宋_GB2312" w:hint="eastAsia"/>
          <w:sz w:val="32"/>
          <w:szCs w:val="32"/>
        </w:rPr>
        <w:t>各责任部门要认真总结前五届练兵比武的好经验、好做法，认真查找薄弱环节，不断探索新模式、新方法，参照练兵比武大纲做好宣传发动，统一思想，营造氛围。结合专业实际制定具体实施方案，细化内容，明确要求。</w:t>
      </w:r>
    </w:p>
    <w:p w:rsidR="00673CD1" w:rsidRDefault="00C83FA8" w:rsidP="00E03DC5">
      <w:pPr>
        <w:snapToGrid w:val="0"/>
        <w:spacing w:line="480" w:lineRule="exact"/>
        <w:ind w:firstLineChars="221" w:firstLine="707"/>
        <w:jc w:val="left"/>
        <w:rPr>
          <w:rFonts w:ascii="楷体_GB2312" w:eastAsia="楷体_GB2312"/>
          <w:sz w:val="32"/>
          <w:szCs w:val="32"/>
        </w:rPr>
      </w:pPr>
      <w:r w:rsidRPr="00673CD1">
        <w:rPr>
          <w:rFonts w:ascii="楷体_GB2312" w:eastAsia="楷体_GB2312" w:hint="eastAsia"/>
          <w:sz w:val="32"/>
          <w:szCs w:val="32"/>
        </w:rPr>
        <w:t>（四）时间节点</w:t>
      </w:r>
    </w:p>
    <w:p w:rsidR="00C83FA8" w:rsidRPr="00C83FA8" w:rsidRDefault="00C83FA8" w:rsidP="00E03DC5">
      <w:pPr>
        <w:snapToGrid w:val="0"/>
        <w:spacing w:line="480" w:lineRule="exact"/>
        <w:ind w:firstLineChars="221" w:firstLine="707"/>
        <w:jc w:val="left"/>
        <w:rPr>
          <w:rFonts w:ascii="仿宋_GB2312" w:eastAsia="仿宋_GB2312"/>
          <w:sz w:val="32"/>
          <w:szCs w:val="32"/>
        </w:rPr>
      </w:pPr>
      <w:r w:rsidRPr="00C83FA8">
        <w:rPr>
          <w:rFonts w:ascii="仿宋_GB2312" w:eastAsia="仿宋_GB2312" w:hint="eastAsia"/>
          <w:sz w:val="32"/>
          <w:szCs w:val="32"/>
        </w:rPr>
        <w:t>各责任部门要在2020年4月30日前完成院内预赛和优秀选手选拔工作，并将预赛成绩和优秀选手名单上报院领导小组。</w:t>
      </w:r>
    </w:p>
    <w:p w:rsidR="00C83FA8" w:rsidRPr="00673CD1" w:rsidRDefault="00C83FA8" w:rsidP="00E03DC5">
      <w:pPr>
        <w:snapToGrid w:val="0"/>
        <w:spacing w:line="480" w:lineRule="exact"/>
        <w:ind w:firstLineChars="221" w:firstLine="707"/>
        <w:jc w:val="left"/>
        <w:rPr>
          <w:rFonts w:ascii="黑体" w:eastAsia="黑体"/>
          <w:sz w:val="32"/>
          <w:szCs w:val="32"/>
        </w:rPr>
      </w:pPr>
      <w:r w:rsidRPr="00673CD1">
        <w:rPr>
          <w:rFonts w:ascii="黑体" w:eastAsia="黑体" w:hint="eastAsia"/>
          <w:sz w:val="32"/>
          <w:szCs w:val="32"/>
        </w:rPr>
        <w:t>三、活动阶段</w:t>
      </w:r>
    </w:p>
    <w:p w:rsidR="00C83FA8" w:rsidRPr="00673CD1" w:rsidRDefault="00C83FA8" w:rsidP="00E03DC5">
      <w:pPr>
        <w:snapToGrid w:val="0"/>
        <w:spacing w:line="480" w:lineRule="exact"/>
        <w:ind w:firstLineChars="221" w:firstLine="707"/>
        <w:jc w:val="left"/>
        <w:rPr>
          <w:rFonts w:ascii="楷体_GB2312" w:eastAsia="楷体_GB2312"/>
          <w:sz w:val="32"/>
          <w:szCs w:val="32"/>
        </w:rPr>
      </w:pPr>
      <w:r w:rsidRPr="00673CD1">
        <w:rPr>
          <w:rFonts w:ascii="楷体_GB2312" w:eastAsia="楷体_GB2312" w:hint="eastAsia"/>
          <w:sz w:val="32"/>
          <w:szCs w:val="32"/>
        </w:rPr>
        <w:t>（一）动员部署阶段</w:t>
      </w:r>
    </w:p>
    <w:p w:rsidR="00C83FA8" w:rsidRPr="00C83FA8" w:rsidRDefault="00C83FA8" w:rsidP="00E03DC5">
      <w:pPr>
        <w:snapToGrid w:val="0"/>
        <w:spacing w:line="480" w:lineRule="exact"/>
        <w:ind w:firstLineChars="221" w:firstLine="707"/>
        <w:jc w:val="left"/>
        <w:rPr>
          <w:rFonts w:ascii="仿宋_GB2312" w:eastAsia="仿宋_GB2312"/>
          <w:sz w:val="32"/>
          <w:szCs w:val="32"/>
        </w:rPr>
      </w:pPr>
      <w:r w:rsidRPr="00C83FA8">
        <w:rPr>
          <w:rFonts w:ascii="仿宋_GB2312" w:eastAsia="仿宋_GB2312" w:hint="eastAsia"/>
          <w:sz w:val="32"/>
          <w:szCs w:val="32"/>
        </w:rPr>
        <w:t>医院成立练兵比武活动领导小组，下设办公室。领导小组办公室下设宣传推动组、综合督导组（见附件）。</w:t>
      </w:r>
    </w:p>
    <w:p w:rsidR="00E03DC5" w:rsidRPr="00861F8F" w:rsidRDefault="00E03DC5" w:rsidP="00E03DC5">
      <w:pPr>
        <w:pStyle w:val="a5"/>
        <w:framePr w:w="1310" w:h="567" w:hRule="exact" w:wrap="around" w:vAnchor="page" w:hAnchor="page" w:x="9106" w:y="15211"/>
        <w:spacing w:line="280" w:lineRule="exact"/>
        <w:jc w:val="center"/>
        <w:rPr>
          <w:rStyle w:val="a7"/>
          <w:rFonts w:ascii="宋体" w:hAnsi="宋体"/>
          <w:sz w:val="28"/>
          <w:szCs w:val="28"/>
        </w:rPr>
      </w:pPr>
      <w:r>
        <w:rPr>
          <w:rStyle w:val="a7"/>
          <w:rFonts w:ascii="宋体" w:hAnsi="宋体" w:hint="eastAsia"/>
          <w:sz w:val="28"/>
          <w:szCs w:val="28"/>
        </w:rPr>
        <w:t>- 3 -</w:t>
      </w:r>
    </w:p>
    <w:p w:rsidR="00C83FA8" w:rsidRPr="00C83FA8" w:rsidRDefault="00C83FA8" w:rsidP="00E03DC5">
      <w:pPr>
        <w:snapToGrid w:val="0"/>
        <w:spacing w:line="480" w:lineRule="exact"/>
        <w:ind w:firstLineChars="221" w:firstLine="707"/>
        <w:jc w:val="left"/>
        <w:rPr>
          <w:rFonts w:ascii="仿宋_GB2312" w:eastAsia="仿宋_GB2312"/>
          <w:sz w:val="32"/>
          <w:szCs w:val="32"/>
        </w:rPr>
      </w:pPr>
      <w:r w:rsidRPr="00C83FA8">
        <w:rPr>
          <w:rFonts w:ascii="仿宋_GB2312" w:eastAsia="仿宋_GB2312" w:hint="eastAsia"/>
          <w:sz w:val="32"/>
          <w:szCs w:val="32"/>
        </w:rPr>
        <w:t>宣传推动组具体负责动员发动、社会宣传、示范引领、内部交流、群众参与、评比表彰等工作。</w:t>
      </w:r>
    </w:p>
    <w:p w:rsidR="00C83FA8" w:rsidRPr="00C83FA8" w:rsidRDefault="00C83FA8" w:rsidP="00E03DC5">
      <w:pPr>
        <w:snapToGrid w:val="0"/>
        <w:spacing w:line="480" w:lineRule="exact"/>
        <w:ind w:firstLineChars="221" w:firstLine="707"/>
        <w:jc w:val="left"/>
        <w:rPr>
          <w:rFonts w:ascii="仿宋_GB2312" w:eastAsia="仿宋_GB2312"/>
          <w:sz w:val="32"/>
          <w:szCs w:val="32"/>
        </w:rPr>
      </w:pPr>
      <w:r w:rsidRPr="00C83FA8">
        <w:rPr>
          <w:rFonts w:ascii="仿宋_GB2312" w:eastAsia="仿宋_GB2312" w:hint="eastAsia"/>
          <w:sz w:val="32"/>
          <w:szCs w:val="32"/>
        </w:rPr>
        <w:lastRenderedPageBreak/>
        <w:t>综合督导组具体负责按照各专业的练兵实施方案、决赛方案和活动大纲定期开展督促指导检查和阶段成果展示等。</w:t>
      </w:r>
    </w:p>
    <w:p w:rsidR="00C83FA8" w:rsidRPr="00673CD1" w:rsidRDefault="00C83FA8" w:rsidP="00E03DC5">
      <w:pPr>
        <w:snapToGrid w:val="0"/>
        <w:spacing w:line="480" w:lineRule="exact"/>
        <w:ind w:firstLineChars="221" w:firstLine="707"/>
        <w:jc w:val="left"/>
        <w:rPr>
          <w:rFonts w:ascii="楷体_GB2312" w:eastAsia="楷体_GB2312"/>
          <w:sz w:val="32"/>
          <w:szCs w:val="32"/>
        </w:rPr>
      </w:pPr>
      <w:r w:rsidRPr="00673CD1">
        <w:rPr>
          <w:rFonts w:ascii="楷体_GB2312" w:eastAsia="楷体_GB2312" w:hint="eastAsia"/>
          <w:sz w:val="32"/>
          <w:szCs w:val="32"/>
        </w:rPr>
        <w:t>（二）基层练兵阶段（至2020年7月）</w:t>
      </w:r>
    </w:p>
    <w:p w:rsidR="00C83FA8" w:rsidRPr="00C83FA8" w:rsidRDefault="00C83FA8" w:rsidP="00E03DC5">
      <w:pPr>
        <w:snapToGrid w:val="0"/>
        <w:spacing w:line="480" w:lineRule="exact"/>
        <w:ind w:firstLineChars="221" w:firstLine="707"/>
        <w:jc w:val="left"/>
        <w:rPr>
          <w:rFonts w:ascii="仿宋_GB2312" w:eastAsia="仿宋_GB2312"/>
          <w:sz w:val="32"/>
          <w:szCs w:val="32"/>
        </w:rPr>
      </w:pPr>
      <w:r w:rsidRPr="00C83FA8">
        <w:rPr>
          <w:rFonts w:ascii="仿宋_GB2312" w:eastAsia="仿宋_GB2312" w:hint="eastAsia"/>
          <w:sz w:val="32"/>
          <w:szCs w:val="32"/>
        </w:rPr>
        <w:t>各部门要结合各自岗位职责，组织开展多种形式的练兵活动（如：技术操作、岗位技能培训、专题讲座、知识竞赛、模拟演练、专项展示、观摩学习、典型宣传等）并保留影像文字资料上报医院活动领导小组，不断拓展练兵内容和范围。市卫生健康委将联合市总工会督查全行业练兵比武情况。</w:t>
      </w:r>
    </w:p>
    <w:p w:rsidR="00C83FA8" w:rsidRPr="00673CD1" w:rsidRDefault="00C83FA8" w:rsidP="00E03DC5">
      <w:pPr>
        <w:snapToGrid w:val="0"/>
        <w:spacing w:line="480" w:lineRule="exact"/>
        <w:ind w:firstLineChars="221" w:firstLine="707"/>
        <w:jc w:val="left"/>
        <w:rPr>
          <w:rFonts w:ascii="楷体_GB2312" w:eastAsia="楷体_GB2312"/>
          <w:sz w:val="32"/>
          <w:szCs w:val="32"/>
        </w:rPr>
      </w:pPr>
      <w:r w:rsidRPr="00673CD1">
        <w:rPr>
          <w:rFonts w:ascii="楷体_GB2312" w:eastAsia="楷体_GB2312" w:hint="eastAsia"/>
          <w:sz w:val="32"/>
          <w:szCs w:val="32"/>
        </w:rPr>
        <w:t>（三）全市比武阶段（2020年7月--9月）</w:t>
      </w:r>
    </w:p>
    <w:p w:rsidR="00C83FA8" w:rsidRPr="00C83FA8" w:rsidRDefault="00C83FA8" w:rsidP="00E03DC5">
      <w:pPr>
        <w:snapToGrid w:val="0"/>
        <w:spacing w:line="480" w:lineRule="exact"/>
        <w:ind w:firstLineChars="221" w:firstLine="707"/>
        <w:jc w:val="left"/>
        <w:rPr>
          <w:rFonts w:ascii="仿宋_GB2312" w:eastAsia="仿宋_GB2312"/>
          <w:sz w:val="32"/>
          <w:szCs w:val="32"/>
        </w:rPr>
      </w:pPr>
      <w:r w:rsidRPr="00C83FA8">
        <w:rPr>
          <w:rFonts w:ascii="仿宋_GB2312" w:eastAsia="仿宋_GB2312" w:hint="eastAsia"/>
          <w:sz w:val="32"/>
          <w:szCs w:val="32"/>
        </w:rPr>
        <w:t>医院组织参加市卫生健康行业技术比武竞赛决赛。全市比武决赛采取各单位推荐优秀选手和电脑随机抽取人员参加全行业比武决赛的两种方式进行，评出技术能手和优胜者若干名。</w:t>
      </w:r>
    </w:p>
    <w:p w:rsidR="00C83FA8" w:rsidRPr="00C83FA8" w:rsidRDefault="00C83FA8" w:rsidP="00E03DC5">
      <w:pPr>
        <w:snapToGrid w:val="0"/>
        <w:spacing w:line="480" w:lineRule="exact"/>
        <w:ind w:firstLineChars="221" w:firstLine="707"/>
        <w:jc w:val="left"/>
        <w:rPr>
          <w:rFonts w:ascii="仿宋_GB2312" w:eastAsia="仿宋_GB2312"/>
          <w:sz w:val="32"/>
          <w:szCs w:val="32"/>
        </w:rPr>
      </w:pPr>
      <w:r w:rsidRPr="00C83FA8">
        <w:rPr>
          <w:rFonts w:ascii="仿宋_GB2312" w:eastAsia="仿宋_GB2312" w:hint="eastAsia"/>
          <w:sz w:val="32"/>
          <w:szCs w:val="32"/>
        </w:rPr>
        <w:t>医生、护理、医技人员按照卫生专业技术任职资格分为两个参赛组：1.技术能手组：副高级和高级卫生专业技术任职资格人员，由医院选拔推荐参加全市比武；2.优胜者组：中级及以下卫生专业技术任职资格人员，由电脑随机抽取参加全市比武。</w:t>
      </w:r>
    </w:p>
    <w:p w:rsidR="00C83FA8" w:rsidRPr="00673CD1" w:rsidRDefault="00C83FA8" w:rsidP="00E03DC5">
      <w:pPr>
        <w:snapToGrid w:val="0"/>
        <w:spacing w:line="480" w:lineRule="exact"/>
        <w:ind w:firstLineChars="221" w:firstLine="707"/>
        <w:jc w:val="left"/>
        <w:rPr>
          <w:rFonts w:ascii="楷体_GB2312" w:eastAsia="楷体_GB2312"/>
          <w:sz w:val="32"/>
          <w:szCs w:val="32"/>
        </w:rPr>
      </w:pPr>
      <w:r w:rsidRPr="00673CD1">
        <w:rPr>
          <w:rFonts w:ascii="楷体_GB2312" w:eastAsia="楷体_GB2312" w:hint="eastAsia"/>
          <w:sz w:val="32"/>
          <w:szCs w:val="32"/>
        </w:rPr>
        <w:t>（四）总结表彰阶段（2020年10月）</w:t>
      </w:r>
    </w:p>
    <w:p w:rsidR="00C83FA8" w:rsidRPr="00C83FA8" w:rsidRDefault="00C83FA8" w:rsidP="00E03DC5">
      <w:pPr>
        <w:snapToGrid w:val="0"/>
        <w:spacing w:line="480" w:lineRule="exact"/>
        <w:ind w:firstLineChars="221" w:firstLine="707"/>
        <w:jc w:val="left"/>
        <w:rPr>
          <w:rFonts w:ascii="仿宋_GB2312" w:eastAsia="仿宋_GB2312"/>
          <w:sz w:val="32"/>
          <w:szCs w:val="32"/>
        </w:rPr>
      </w:pPr>
      <w:r w:rsidRPr="00C83FA8">
        <w:rPr>
          <w:rFonts w:ascii="仿宋_GB2312" w:eastAsia="仿宋_GB2312" w:hint="eastAsia"/>
          <w:sz w:val="32"/>
          <w:szCs w:val="32"/>
        </w:rPr>
        <w:t>医院要认真做好活动的总结表彰奖励，将考核成绩与医院年终考评和评优活动挂钩。全市对活动中组织得力、举措创新、效果明显的单位和比武中的技术能手、优胜者给予表彰奖励。</w:t>
      </w:r>
    </w:p>
    <w:p w:rsidR="00C83FA8" w:rsidRPr="00673CD1" w:rsidRDefault="00C83FA8" w:rsidP="00E03DC5">
      <w:pPr>
        <w:snapToGrid w:val="0"/>
        <w:spacing w:line="480" w:lineRule="exact"/>
        <w:ind w:firstLineChars="221" w:firstLine="707"/>
        <w:jc w:val="left"/>
        <w:rPr>
          <w:rFonts w:ascii="黑体" w:eastAsia="黑体"/>
          <w:sz w:val="32"/>
          <w:szCs w:val="32"/>
        </w:rPr>
      </w:pPr>
      <w:r w:rsidRPr="00673CD1">
        <w:rPr>
          <w:rFonts w:ascii="黑体" w:eastAsia="黑体" w:hint="eastAsia"/>
          <w:sz w:val="32"/>
          <w:szCs w:val="32"/>
        </w:rPr>
        <w:t>四、奖励措施</w:t>
      </w:r>
    </w:p>
    <w:p w:rsidR="00C83FA8" w:rsidRPr="00C83FA8" w:rsidRDefault="00D02D9E" w:rsidP="00E03DC5">
      <w:pPr>
        <w:snapToGrid w:val="0"/>
        <w:spacing w:line="480" w:lineRule="exact"/>
        <w:ind w:firstLineChars="221" w:firstLine="707"/>
        <w:jc w:val="left"/>
        <w:rPr>
          <w:rFonts w:ascii="仿宋_GB2312" w:eastAsia="仿宋_GB2312"/>
          <w:sz w:val="32"/>
          <w:szCs w:val="32"/>
        </w:rPr>
      </w:pPr>
      <w:r>
        <w:rPr>
          <w:rFonts w:ascii="仿宋_GB2312" w:eastAsia="仿宋_GB2312" w:hint="eastAsia"/>
          <w:sz w:val="32"/>
          <w:szCs w:val="32"/>
        </w:rPr>
        <w:t>对在第六届天津市卫生健康行业岗位练兵技术比武</w:t>
      </w:r>
      <w:r w:rsidR="00C83FA8" w:rsidRPr="00C83FA8">
        <w:rPr>
          <w:rFonts w:ascii="仿宋_GB2312" w:eastAsia="仿宋_GB2312" w:hint="eastAsia"/>
          <w:sz w:val="32"/>
          <w:szCs w:val="32"/>
        </w:rPr>
        <w:t>竞赛活动中，获得“技术能手”、“优胜者”称号以及参加练兵比武决赛的选手，给予以下奖励：</w:t>
      </w:r>
    </w:p>
    <w:p w:rsidR="00C83FA8" w:rsidRPr="00673CD1" w:rsidRDefault="00C83FA8" w:rsidP="00E03DC5">
      <w:pPr>
        <w:snapToGrid w:val="0"/>
        <w:spacing w:line="480" w:lineRule="exact"/>
        <w:ind w:firstLineChars="221" w:firstLine="707"/>
        <w:jc w:val="left"/>
        <w:rPr>
          <w:rFonts w:ascii="楷体_GB2312" w:eastAsia="楷体_GB2312"/>
          <w:sz w:val="32"/>
          <w:szCs w:val="32"/>
        </w:rPr>
      </w:pPr>
      <w:r w:rsidRPr="00673CD1">
        <w:rPr>
          <w:rFonts w:ascii="楷体_GB2312" w:eastAsia="楷体_GB2312" w:hint="eastAsia"/>
          <w:sz w:val="32"/>
          <w:szCs w:val="32"/>
        </w:rPr>
        <w:t>（一）职称政策</w:t>
      </w:r>
    </w:p>
    <w:p w:rsidR="00E03DC5" w:rsidRPr="00861F8F" w:rsidRDefault="00E03DC5" w:rsidP="00E03DC5">
      <w:pPr>
        <w:pStyle w:val="a5"/>
        <w:framePr w:w="1310" w:h="567" w:hRule="exact" w:wrap="around" w:vAnchor="page" w:hAnchor="page" w:x="1621" w:y="15166"/>
        <w:spacing w:line="280" w:lineRule="exact"/>
        <w:jc w:val="center"/>
        <w:rPr>
          <w:rStyle w:val="a7"/>
          <w:rFonts w:ascii="宋体" w:hAnsi="宋体"/>
          <w:sz w:val="28"/>
          <w:szCs w:val="28"/>
        </w:rPr>
      </w:pPr>
      <w:r>
        <w:rPr>
          <w:rStyle w:val="a7"/>
          <w:rFonts w:ascii="宋体" w:hAnsi="宋体" w:hint="eastAsia"/>
          <w:sz w:val="28"/>
          <w:szCs w:val="28"/>
        </w:rPr>
        <w:t>- 4 -</w:t>
      </w:r>
    </w:p>
    <w:p w:rsidR="00C83FA8" w:rsidRPr="00C83FA8" w:rsidRDefault="00C83FA8" w:rsidP="00E03DC5">
      <w:pPr>
        <w:snapToGrid w:val="0"/>
        <w:spacing w:line="480" w:lineRule="exact"/>
        <w:ind w:firstLineChars="221" w:firstLine="707"/>
        <w:jc w:val="left"/>
        <w:rPr>
          <w:rFonts w:ascii="仿宋_GB2312" w:eastAsia="仿宋_GB2312"/>
          <w:sz w:val="32"/>
          <w:szCs w:val="32"/>
        </w:rPr>
      </w:pPr>
      <w:r w:rsidRPr="00C83FA8">
        <w:rPr>
          <w:rFonts w:ascii="仿宋_GB2312" w:eastAsia="仿宋_GB2312" w:hint="eastAsia"/>
          <w:sz w:val="32"/>
          <w:szCs w:val="32"/>
        </w:rPr>
        <w:t>1.对于当年学历破格申报卫生系列副高级专业技术资格的“技术能手”，可不参加当年的实践能力考试，其临床实践能力由</w:t>
      </w:r>
      <w:r w:rsidRPr="00C83FA8">
        <w:rPr>
          <w:rFonts w:ascii="仿宋_GB2312" w:eastAsia="仿宋_GB2312" w:hint="eastAsia"/>
          <w:sz w:val="32"/>
          <w:szCs w:val="32"/>
        </w:rPr>
        <w:lastRenderedPageBreak/>
        <w:t>单位按其实际工作能力进行考核认定。</w:t>
      </w:r>
    </w:p>
    <w:p w:rsidR="00C83FA8" w:rsidRPr="00C83FA8" w:rsidRDefault="00C83FA8" w:rsidP="00E03DC5">
      <w:pPr>
        <w:snapToGrid w:val="0"/>
        <w:spacing w:line="480" w:lineRule="exact"/>
        <w:ind w:firstLineChars="221" w:firstLine="707"/>
        <w:jc w:val="left"/>
        <w:rPr>
          <w:rFonts w:ascii="仿宋_GB2312" w:eastAsia="仿宋_GB2312"/>
          <w:sz w:val="32"/>
          <w:szCs w:val="32"/>
        </w:rPr>
      </w:pPr>
      <w:r w:rsidRPr="00C83FA8">
        <w:rPr>
          <w:rFonts w:ascii="仿宋_GB2312" w:eastAsia="仿宋_GB2312" w:hint="eastAsia"/>
          <w:sz w:val="32"/>
          <w:szCs w:val="32"/>
        </w:rPr>
        <w:t>2.对于已取得“技术能手”称号的人员，单位在同等条件下可优先推荐申报专业技术资格或聘任相应专业技术职务。</w:t>
      </w:r>
    </w:p>
    <w:p w:rsidR="00C83FA8" w:rsidRPr="00673CD1" w:rsidRDefault="00C83FA8" w:rsidP="00E03DC5">
      <w:pPr>
        <w:snapToGrid w:val="0"/>
        <w:spacing w:line="480" w:lineRule="exact"/>
        <w:ind w:firstLineChars="221" w:firstLine="707"/>
        <w:jc w:val="left"/>
        <w:rPr>
          <w:rFonts w:ascii="楷体_GB2312" w:eastAsia="楷体_GB2312"/>
          <w:sz w:val="32"/>
          <w:szCs w:val="32"/>
        </w:rPr>
      </w:pPr>
      <w:r w:rsidRPr="00673CD1">
        <w:rPr>
          <w:rFonts w:ascii="楷体_GB2312" w:eastAsia="楷体_GB2312" w:hint="eastAsia"/>
          <w:sz w:val="32"/>
          <w:szCs w:val="32"/>
        </w:rPr>
        <w:t>（二）岗位聘用政策</w:t>
      </w:r>
    </w:p>
    <w:p w:rsidR="00C83FA8" w:rsidRPr="00C83FA8" w:rsidRDefault="00C83FA8" w:rsidP="00E03DC5">
      <w:pPr>
        <w:snapToGrid w:val="0"/>
        <w:spacing w:line="480" w:lineRule="exact"/>
        <w:ind w:firstLineChars="221" w:firstLine="707"/>
        <w:jc w:val="left"/>
        <w:rPr>
          <w:rFonts w:ascii="仿宋_GB2312" w:eastAsia="仿宋_GB2312"/>
          <w:sz w:val="32"/>
          <w:szCs w:val="32"/>
        </w:rPr>
      </w:pPr>
      <w:r w:rsidRPr="00C83FA8">
        <w:rPr>
          <w:rFonts w:ascii="仿宋_GB2312" w:eastAsia="仿宋_GB2312" w:hint="eastAsia"/>
          <w:sz w:val="32"/>
          <w:szCs w:val="32"/>
        </w:rPr>
        <w:t>对符合职务上一个等级岗位任职条件的“技术能手”可优先予以聘用（不含专业技术一级、二级岗），并按新聘用岗位兑现岗位工资。各单位可在绩效工资分配方面对“技术能手”予以适当倾斜。</w:t>
      </w:r>
    </w:p>
    <w:p w:rsidR="00C83FA8" w:rsidRPr="00673CD1" w:rsidRDefault="00C83FA8" w:rsidP="00E03DC5">
      <w:pPr>
        <w:snapToGrid w:val="0"/>
        <w:spacing w:line="480" w:lineRule="exact"/>
        <w:ind w:firstLineChars="221" w:firstLine="707"/>
        <w:jc w:val="left"/>
        <w:rPr>
          <w:rFonts w:ascii="楷体_GB2312" w:eastAsia="楷体_GB2312"/>
          <w:sz w:val="32"/>
          <w:szCs w:val="32"/>
        </w:rPr>
      </w:pPr>
      <w:r w:rsidRPr="00673CD1">
        <w:rPr>
          <w:rFonts w:ascii="楷体_GB2312" w:eastAsia="楷体_GB2312" w:hint="eastAsia"/>
          <w:sz w:val="32"/>
          <w:szCs w:val="32"/>
        </w:rPr>
        <w:t>（三）继续教育学分政策</w:t>
      </w:r>
    </w:p>
    <w:p w:rsidR="00C83FA8" w:rsidRPr="00C83FA8" w:rsidRDefault="00C83FA8" w:rsidP="00E03DC5">
      <w:pPr>
        <w:snapToGrid w:val="0"/>
        <w:spacing w:line="480" w:lineRule="exact"/>
        <w:ind w:firstLineChars="221" w:firstLine="707"/>
        <w:jc w:val="left"/>
        <w:rPr>
          <w:rFonts w:ascii="仿宋_GB2312" w:eastAsia="仿宋_GB2312"/>
          <w:sz w:val="32"/>
          <w:szCs w:val="32"/>
        </w:rPr>
      </w:pPr>
      <w:r w:rsidRPr="00C83FA8">
        <w:rPr>
          <w:rFonts w:ascii="仿宋_GB2312" w:eastAsia="仿宋_GB2312" w:hint="eastAsia"/>
          <w:sz w:val="32"/>
          <w:szCs w:val="32"/>
        </w:rPr>
        <w:t xml:space="preserve">对于参加岗位练兵的人员可获得本年度继续医学教育二类学分2分，对于参加市卫生计生委竞赛的人员可再获得本年度继续医学教育二类学分2分。 </w:t>
      </w:r>
    </w:p>
    <w:p w:rsidR="00C83FA8" w:rsidRPr="00673CD1" w:rsidRDefault="00C83FA8" w:rsidP="00E03DC5">
      <w:pPr>
        <w:snapToGrid w:val="0"/>
        <w:spacing w:line="480" w:lineRule="exact"/>
        <w:ind w:firstLineChars="221" w:firstLine="707"/>
        <w:jc w:val="left"/>
        <w:rPr>
          <w:rFonts w:ascii="楷体_GB2312" w:eastAsia="楷体_GB2312"/>
          <w:sz w:val="32"/>
          <w:szCs w:val="32"/>
        </w:rPr>
      </w:pPr>
      <w:r w:rsidRPr="00673CD1">
        <w:rPr>
          <w:rFonts w:ascii="楷体_GB2312" w:eastAsia="楷体_GB2312" w:hint="eastAsia"/>
          <w:sz w:val="32"/>
          <w:szCs w:val="32"/>
        </w:rPr>
        <w:t>（四）荣誉称号政策</w:t>
      </w:r>
    </w:p>
    <w:p w:rsidR="00C83FA8" w:rsidRPr="00C83FA8" w:rsidRDefault="00C83FA8" w:rsidP="00E03DC5">
      <w:pPr>
        <w:snapToGrid w:val="0"/>
        <w:spacing w:line="480" w:lineRule="exact"/>
        <w:ind w:firstLineChars="221" w:firstLine="707"/>
        <w:jc w:val="left"/>
        <w:rPr>
          <w:rFonts w:ascii="仿宋_GB2312" w:eastAsia="仿宋_GB2312"/>
          <w:sz w:val="32"/>
          <w:szCs w:val="32"/>
        </w:rPr>
      </w:pPr>
      <w:r w:rsidRPr="00C83FA8">
        <w:rPr>
          <w:rFonts w:ascii="仿宋_GB2312" w:eastAsia="仿宋_GB2312" w:hint="eastAsia"/>
          <w:sz w:val="32"/>
          <w:szCs w:val="32"/>
        </w:rPr>
        <w:t>在荣获“技术能手”称号的选手中择优选出3名选手，按程序向市总工会申报“天津市五一劳动奖章”。</w:t>
      </w:r>
    </w:p>
    <w:p w:rsidR="00C83FA8" w:rsidRPr="00673CD1" w:rsidRDefault="00C83FA8" w:rsidP="00E03DC5">
      <w:pPr>
        <w:snapToGrid w:val="0"/>
        <w:spacing w:line="480" w:lineRule="exact"/>
        <w:ind w:firstLineChars="221" w:firstLine="707"/>
        <w:jc w:val="left"/>
        <w:rPr>
          <w:rFonts w:ascii="楷体_GB2312" w:eastAsia="楷体_GB2312"/>
          <w:sz w:val="32"/>
          <w:szCs w:val="32"/>
        </w:rPr>
      </w:pPr>
      <w:r w:rsidRPr="00673CD1">
        <w:rPr>
          <w:rFonts w:ascii="楷体_GB2312" w:eastAsia="楷体_GB2312" w:hint="eastAsia"/>
          <w:sz w:val="32"/>
          <w:szCs w:val="32"/>
        </w:rPr>
        <w:t>（五）物质奖励政策</w:t>
      </w:r>
    </w:p>
    <w:p w:rsidR="00C83FA8" w:rsidRDefault="00C83FA8" w:rsidP="00E03DC5">
      <w:pPr>
        <w:snapToGrid w:val="0"/>
        <w:spacing w:line="480" w:lineRule="exact"/>
        <w:ind w:firstLineChars="221" w:firstLine="707"/>
        <w:jc w:val="left"/>
        <w:rPr>
          <w:rFonts w:ascii="仿宋_GB2312" w:eastAsia="仿宋_GB2312"/>
          <w:sz w:val="32"/>
          <w:szCs w:val="32"/>
        </w:rPr>
      </w:pPr>
      <w:r w:rsidRPr="00C83FA8">
        <w:rPr>
          <w:rFonts w:ascii="仿宋_GB2312" w:eastAsia="仿宋_GB2312" w:hint="eastAsia"/>
          <w:sz w:val="32"/>
          <w:szCs w:val="32"/>
        </w:rPr>
        <w:t>对在竞赛活动中获得“技术能手”“优胜者”的人员，由市卫生健康委工会颁发一次性奖金1000元/人。医院按规定参照卫健委标准配比等额资金对获奖团队和个人给予物质奖励。</w:t>
      </w:r>
    </w:p>
    <w:p w:rsidR="00673CD1" w:rsidRPr="00C83FA8" w:rsidRDefault="00673CD1" w:rsidP="00E03DC5">
      <w:pPr>
        <w:snapToGrid w:val="0"/>
        <w:spacing w:line="480" w:lineRule="exact"/>
        <w:ind w:firstLineChars="221" w:firstLine="707"/>
        <w:jc w:val="left"/>
        <w:rPr>
          <w:rFonts w:ascii="仿宋_GB2312" w:eastAsia="仿宋_GB2312"/>
          <w:sz w:val="32"/>
          <w:szCs w:val="32"/>
        </w:rPr>
      </w:pPr>
    </w:p>
    <w:p w:rsidR="00C83FA8" w:rsidRPr="00C83FA8" w:rsidRDefault="00C83FA8" w:rsidP="00E03DC5">
      <w:pPr>
        <w:snapToGrid w:val="0"/>
        <w:spacing w:line="480" w:lineRule="exact"/>
        <w:ind w:leftChars="338" w:left="1702" w:hangingChars="310" w:hanging="992"/>
        <w:jc w:val="left"/>
        <w:rPr>
          <w:rFonts w:ascii="仿宋_GB2312" w:eastAsia="仿宋_GB2312"/>
          <w:sz w:val="32"/>
          <w:szCs w:val="32"/>
        </w:rPr>
      </w:pPr>
      <w:r w:rsidRPr="00C83FA8">
        <w:rPr>
          <w:rFonts w:ascii="仿宋_GB2312" w:eastAsia="仿宋_GB2312" w:hint="eastAsia"/>
          <w:sz w:val="32"/>
          <w:szCs w:val="32"/>
        </w:rPr>
        <w:t>附件：</w:t>
      </w:r>
      <w:r w:rsidR="00434893" w:rsidRPr="00434893">
        <w:rPr>
          <w:rFonts w:ascii="仿宋_GB2312" w:eastAsia="仿宋_GB2312" w:hint="eastAsia"/>
          <w:sz w:val="32"/>
          <w:szCs w:val="32"/>
        </w:rPr>
        <w:t>天津医科大学总医院第六届岗位练兵技术比武活动</w:t>
      </w:r>
      <w:r w:rsidRPr="00C83FA8">
        <w:rPr>
          <w:rFonts w:ascii="仿宋_GB2312" w:eastAsia="仿宋_GB2312" w:hint="eastAsia"/>
          <w:sz w:val="32"/>
          <w:szCs w:val="32"/>
        </w:rPr>
        <w:t>领导小组名单</w:t>
      </w:r>
    </w:p>
    <w:p w:rsidR="00C83FA8" w:rsidRPr="00C83FA8" w:rsidRDefault="00C83FA8" w:rsidP="00E03DC5">
      <w:pPr>
        <w:snapToGrid w:val="0"/>
        <w:spacing w:line="480" w:lineRule="exact"/>
        <w:ind w:firstLineChars="221" w:firstLine="707"/>
        <w:jc w:val="left"/>
        <w:rPr>
          <w:rFonts w:ascii="仿宋_GB2312" w:eastAsia="仿宋_GB2312"/>
          <w:sz w:val="32"/>
          <w:szCs w:val="32"/>
        </w:rPr>
      </w:pPr>
    </w:p>
    <w:p w:rsidR="00C83FA8" w:rsidRPr="00C83FA8" w:rsidRDefault="00C83FA8" w:rsidP="00E03DC5">
      <w:pPr>
        <w:snapToGrid w:val="0"/>
        <w:spacing w:line="480" w:lineRule="exact"/>
        <w:ind w:firstLineChars="708" w:firstLine="2266"/>
        <w:jc w:val="center"/>
        <w:rPr>
          <w:rFonts w:ascii="仿宋_GB2312" w:eastAsia="仿宋_GB2312"/>
          <w:sz w:val="32"/>
          <w:szCs w:val="32"/>
        </w:rPr>
      </w:pPr>
      <w:r w:rsidRPr="00C83FA8">
        <w:rPr>
          <w:rFonts w:ascii="仿宋_GB2312" w:eastAsia="仿宋_GB2312" w:hint="eastAsia"/>
          <w:sz w:val="32"/>
          <w:szCs w:val="32"/>
        </w:rPr>
        <w:t>中共天津医科大学总医院委员会</w:t>
      </w:r>
    </w:p>
    <w:p w:rsidR="00C83FA8" w:rsidRPr="00C83FA8" w:rsidRDefault="00C83FA8" w:rsidP="00E03DC5">
      <w:pPr>
        <w:snapToGrid w:val="0"/>
        <w:spacing w:line="480" w:lineRule="exact"/>
        <w:ind w:firstLineChars="708" w:firstLine="2266"/>
        <w:jc w:val="center"/>
        <w:rPr>
          <w:rFonts w:ascii="仿宋_GB2312" w:eastAsia="仿宋_GB2312"/>
          <w:sz w:val="32"/>
          <w:szCs w:val="32"/>
        </w:rPr>
      </w:pPr>
      <w:r w:rsidRPr="00C83FA8">
        <w:rPr>
          <w:rFonts w:ascii="仿宋_GB2312" w:eastAsia="仿宋_GB2312" w:hint="eastAsia"/>
          <w:sz w:val="32"/>
          <w:szCs w:val="32"/>
        </w:rPr>
        <w:t>天津医科大学总医院</w:t>
      </w:r>
    </w:p>
    <w:p w:rsidR="00E03DC5" w:rsidRPr="00861F8F" w:rsidRDefault="00E03DC5" w:rsidP="00E03DC5">
      <w:pPr>
        <w:pStyle w:val="a5"/>
        <w:framePr w:w="1310" w:h="567" w:hRule="exact" w:wrap="around" w:vAnchor="page" w:hAnchor="page" w:x="9076" w:y="15181"/>
        <w:spacing w:line="280" w:lineRule="exact"/>
        <w:jc w:val="center"/>
        <w:rPr>
          <w:rStyle w:val="a7"/>
          <w:rFonts w:ascii="宋体" w:hAnsi="宋体"/>
          <w:sz w:val="28"/>
          <w:szCs w:val="28"/>
        </w:rPr>
      </w:pPr>
      <w:r>
        <w:rPr>
          <w:rStyle w:val="a7"/>
          <w:rFonts w:ascii="宋体" w:hAnsi="宋体" w:hint="eastAsia"/>
          <w:sz w:val="28"/>
          <w:szCs w:val="28"/>
        </w:rPr>
        <w:t>- 5 -</w:t>
      </w:r>
    </w:p>
    <w:p w:rsidR="00C83FA8" w:rsidRPr="00C83FA8" w:rsidRDefault="00C83FA8" w:rsidP="00E03DC5">
      <w:pPr>
        <w:snapToGrid w:val="0"/>
        <w:spacing w:line="480" w:lineRule="exact"/>
        <w:ind w:firstLineChars="708" w:firstLine="2266"/>
        <w:jc w:val="center"/>
        <w:rPr>
          <w:rFonts w:ascii="仿宋_GB2312" w:eastAsia="仿宋_GB2312"/>
          <w:sz w:val="32"/>
          <w:szCs w:val="32"/>
        </w:rPr>
      </w:pPr>
      <w:r w:rsidRPr="00C83FA8">
        <w:rPr>
          <w:rFonts w:ascii="仿宋_GB2312" w:eastAsia="仿宋_GB2312" w:hint="eastAsia"/>
          <w:sz w:val="32"/>
          <w:szCs w:val="32"/>
        </w:rPr>
        <w:t>2019年12月</w:t>
      </w:r>
      <w:r w:rsidR="004B0AF4">
        <w:rPr>
          <w:rFonts w:ascii="仿宋_GB2312" w:eastAsia="仿宋_GB2312" w:hint="eastAsia"/>
          <w:sz w:val="32"/>
          <w:szCs w:val="32"/>
        </w:rPr>
        <w:t>20</w:t>
      </w:r>
      <w:r w:rsidRPr="00C83FA8">
        <w:rPr>
          <w:rFonts w:ascii="仿宋_GB2312" w:eastAsia="仿宋_GB2312" w:hint="eastAsia"/>
          <w:sz w:val="32"/>
          <w:szCs w:val="32"/>
        </w:rPr>
        <w:t>日</w:t>
      </w:r>
    </w:p>
    <w:p w:rsidR="00434893" w:rsidRDefault="00C83FA8" w:rsidP="004B0AF4">
      <w:pPr>
        <w:snapToGrid w:val="0"/>
        <w:spacing w:line="560" w:lineRule="exact"/>
        <w:ind w:right="560"/>
        <w:jc w:val="left"/>
        <w:rPr>
          <w:rFonts w:ascii="黑体" w:eastAsia="黑体"/>
          <w:sz w:val="32"/>
          <w:szCs w:val="32"/>
        </w:rPr>
      </w:pPr>
      <w:r w:rsidRPr="00434893">
        <w:rPr>
          <w:rFonts w:ascii="黑体" w:eastAsia="黑体" w:hint="eastAsia"/>
          <w:sz w:val="32"/>
          <w:szCs w:val="32"/>
        </w:rPr>
        <w:lastRenderedPageBreak/>
        <w:t>附件：</w:t>
      </w:r>
    </w:p>
    <w:p w:rsidR="00E03DC5" w:rsidRDefault="00E03DC5" w:rsidP="004B0AF4">
      <w:pPr>
        <w:snapToGrid w:val="0"/>
        <w:spacing w:line="560" w:lineRule="exact"/>
        <w:ind w:right="560"/>
        <w:jc w:val="left"/>
        <w:rPr>
          <w:rFonts w:ascii="仿宋_GB2312" w:eastAsia="仿宋_GB2312"/>
          <w:sz w:val="32"/>
          <w:szCs w:val="32"/>
        </w:rPr>
      </w:pPr>
    </w:p>
    <w:p w:rsidR="00434893" w:rsidRDefault="00434893" w:rsidP="004B0AF4">
      <w:pPr>
        <w:snapToGrid w:val="0"/>
        <w:spacing w:line="600" w:lineRule="exact"/>
        <w:jc w:val="center"/>
        <w:rPr>
          <w:rFonts w:ascii="方正小标宋_GBK" w:eastAsia="方正小标宋_GBK"/>
          <w:sz w:val="44"/>
          <w:szCs w:val="44"/>
        </w:rPr>
      </w:pPr>
      <w:r w:rsidRPr="00434893">
        <w:rPr>
          <w:rFonts w:ascii="方正小标宋_GBK" w:eastAsia="方正小标宋_GBK" w:hint="eastAsia"/>
          <w:sz w:val="44"/>
          <w:szCs w:val="44"/>
        </w:rPr>
        <w:t>天津医科大学总医院第六届</w:t>
      </w:r>
    </w:p>
    <w:p w:rsidR="00434893" w:rsidRPr="00434893" w:rsidRDefault="00434893" w:rsidP="004B0AF4">
      <w:pPr>
        <w:snapToGrid w:val="0"/>
        <w:spacing w:line="600" w:lineRule="exact"/>
        <w:jc w:val="center"/>
        <w:rPr>
          <w:rFonts w:ascii="方正小标宋_GBK" w:eastAsia="方正小标宋_GBK"/>
          <w:sz w:val="44"/>
          <w:szCs w:val="44"/>
        </w:rPr>
      </w:pPr>
      <w:r w:rsidRPr="00434893">
        <w:rPr>
          <w:rFonts w:ascii="方正小标宋_GBK" w:eastAsia="方正小标宋_GBK" w:hint="eastAsia"/>
          <w:sz w:val="44"/>
          <w:szCs w:val="44"/>
        </w:rPr>
        <w:t>岗位练兵技术比武活动领导小组名单</w:t>
      </w:r>
    </w:p>
    <w:p w:rsidR="00C83FA8" w:rsidRPr="00434893" w:rsidRDefault="00C83FA8" w:rsidP="00E03DC5">
      <w:pPr>
        <w:snapToGrid w:val="0"/>
        <w:spacing w:line="480" w:lineRule="exact"/>
        <w:ind w:right="560" w:firstLineChars="221" w:firstLine="707"/>
        <w:jc w:val="left"/>
        <w:rPr>
          <w:rFonts w:ascii="仿宋_GB2312" w:eastAsia="仿宋_GB2312"/>
          <w:sz w:val="32"/>
          <w:szCs w:val="32"/>
        </w:rPr>
      </w:pPr>
    </w:p>
    <w:p w:rsidR="00C83FA8" w:rsidRPr="00C83FA8" w:rsidRDefault="00C83FA8" w:rsidP="00E03DC5">
      <w:pPr>
        <w:snapToGrid w:val="0"/>
        <w:spacing w:line="480" w:lineRule="exact"/>
        <w:ind w:right="561" w:firstLineChars="221" w:firstLine="707"/>
        <w:jc w:val="left"/>
        <w:rPr>
          <w:rFonts w:ascii="仿宋_GB2312" w:eastAsia="仿宋_GB2312"/>
          <w:sz w:val="32"/>
          <w:szCs w:val="32"/>
        </w:rPr>
      </w:pPr>
      <w:r w:rsidRPr="00C83FA8">
        <w:rPr>
          <w:rFonts w:ascii="仿宋_GB2312" w:eastAsia="仿宋_GB2312" w:hint="eastAsia"/>
          <w:sz w:val="32"/>
          <w:szCs w:val="32"/>
        </w:rPr>
        <w:t>组  长：张建宁  雷  平</w:t>
      </w:r>
    </w:p>
    <w:p w:rsidR="004B0AF4" w:rsidRDefault="00C83FA8" w:rsidP="00E03DC5">
      <w:pPr>
        <w:snapToGrid w:val="0"/>
        <w:spacing w:line="480" w:lineRule="exact"/>
        <w:ind w:right="561" w:firstLineChars="221" w:firstLine="707"/>
        <w:jc w:val="left"/>
        <w:rPr>
          <w:rFonts w:ascii="仿宋_GB2312" w:eastAsia="仿宋_GB2312"/>
          <w:sz w:val="32"/>
          <w:szCs w:val="32"/>
        </w:rPr>
      </w:pPr>
      <w:r w:rsidRPr="00C83FA8">
        <w:rPr>
          <w:rFonts w:ascii="仿宋_GB2312" w:eastAsia="仿宋_GB2312" w:hint="eastAsia"/>
          <w:sz w:val="32"/>
          <w:szCs w:val="32"/>
        </w:rPr>
        <w:t>副组长</w:t>
      </w:r>
      <w:r w:rsidR="004B0AF4">
        <w:rPr>
          <w:rFonts w:ascii="仿宋_GB2312" w:eastAsia="仿宋_GB2312" w:hint="eastAsia"/>
          <w:sz w:val="32"/>
          <w:szCs w:val="32"/>
        </w:rPr>
        <w:t>：</w:t>
      </w:r>
      <w:r w:rsidRPr="00C83FA8">
        <w:rPr>
          <w:rFonts w:ascii="仿宋_GB2312" w:eastAsia="仿宋_GB2312" w:hint="eastAsia"/>
          <w:sz w:val="32"/>
          <w:szCs w:val="32"/>
        </w:rPr>
        <w:t>曹晓慧</w:t>
      </w:r>
      <w:r w:rsidR="004B0AF4">
        <w:rPr>
          <w:rFonts w:ascii="仿宋_GB2312" w:eastAsia="仿宋_GB2312" w:hint="eastAsia"/>
          <w:sz w:val="32"/>
          <w:szCs w:val="32"/>
        </w:rPr>
        <w:t xml:space="preserve">  </w:t>
      </w:r>
      <w:r w:rsidRPr="00C83FA8">
        <w:rPr>
          <w:rFonts w:ascii="仿宋_GB2312" w:eastAsia="仿宋_GB2312" w:hint="eastAsia"/>
          <w:sz w:val="32"/>
          <w:szCs w:val="32"/>
        </w:rPr>
        <w:t>任云良</w:t>
      </w:r>
      <w:r w:rsidR="004B0AF4">
        <w:rPr>
          <w:rFonts w:ascii="仿宋_GB2312" w:eastAsia="仿宋_GB2312" w:hint="eastAsia"/>
          <w:sz w:val="32"/>
          <w:szCs w:val="32"/>
        </w:rPr>
        <w:t xml:space="preserve">  </w:t>
      </w:r>
      <w:r w:rsidRPr="00C83FA8">
        <w:rPr>
          <w:rFonts w:ascii="仿宋_GB2312" w:eastAsia="仿宋_GB2312" w:hint="eastAsia"/>
          <w:sz w:val="32"/>
          <w:szCs w:val="32"/>
        </w:rPr>
        <w:t>黄敬岩</w:t>
      </w:r>
      <w:r w:rsidR="004B0AF4">
        <w:rPr>
          <w:rFonts w:ascii="仿宋_GB2312" w:eastAsia="仿宋_GB2312" w:hint="eastAsia"/>
          <w:sz w:val="32"/>
          <w:szCs w:val="32"/>
        </w:rPr>
        <w:t xml:space="preserve">  </w:t>
      </w:r>
      <w:r w:rsidRPr="00C83FA8">
        <w:rPr>
          <w:rFonts w:ascii="仿宋_GB2312" w:eastAsia="仿宋_GB2312" w:hint="eastAsia"/>
          <w:sz w:val="32"/>
          <w:szCs w:val="32"/>
        </w:rPr>
        <w:t>章志翔</w:t>
      </w:r>
      <w:r w:rsidR="004B0AF4">
        <w:rPr>
          <w:rFonts w:ascii="仿宋_GB2312" w:eastAsia="仿宋_GB2312" w:hint="eastAsia"/>
          <w:sz w:val="32"/>
          <w:szCs w:val="32"/>
        </w:rPr>
        <w:t xml:space="preserve">  </w:t>
      </w:r>
      <w:r w:rsidRPr="00C83FA8">
        <w:rPr>
          <w:rFonts w:ascii="仿宋_GB2312" w:eastAsia="仿宋_GB2312" w:hint="eastAsia"/>
          <w:sz w:val="32"/>
          <w:szCs w:val="32"/>
        </w:rPr>
        <w:t>邓全军</w:t>
      </w:r>
    </w:p>
    <w:p w:rsidR="00C83FA8" w:rsidRPr="00C83FA8" w:rsidRDefault="00C83FA8" w:rsidP="00E03DC5">
      <w:pPr>
        <w:snapToGrid w:val="0"/>
        <w:spacing w:line="480" w:lineRule="exact"/>
        <w:ind w:right="561" w:firstLineChars="621" w:firstLine="1987"/>
        <w:jc w:val="left"/>
        <w:rPr>
          <w:rFonts w:ascii="仿宋_GB2312" w:eastAsia="仿宋_GB2312"/>
          <w:sz w:val="32"/>
          <w:szCs w:val="32"/>
        </w:rPr>
      </w:pPr>
      <w:r w:rsidRPr="00C83FA8">
        <w:rPr>
          <w:rFonts w:ascii="仿宋_GB2312" w:eastAsia="仿宋_GB2312" w:hint="eastAsia"/>
          <w:sz w:val="32"/>
          <w:szCs w:val="32"/>
        </w:rPr>
        <w:t>付  蓉  李  晖</w:t>
      </w:r>
      <w:r w:rsidR="004B0AF4">
        <w:rPr>
          <w:rFonts w:ascii="仿宋_GB2312" w:eastAsia="仿宋_GB2312" w:hint="eastAsia"/>
          <w:sz w:val="32"/>
          <w:szCs w:val="32"/>
        </w:rPr>
        <w:t xml:space="preserve">  </w:t>
      </w:r>
      <w:r w:rsidRPr="00C83FA8">
        <w:rPr>
          <w:rFonts w:ascii="仿宋_GB2312" w:eastAsia="仿宋_GB2312" w:hint="eastAsia"/>
          <w:sz w:val="32"/>
          <w:szCs w:val="32"/>
        </w:rPr>
        <w:t>李双起</w:t>
      </w:r>
    </w:p>
    <w:p w:rsidR="00C83FA8" w:rsidRPr="00C83FA8" w:rsidRDefault="00C83FA8" w:rsidP="00E03DC5">
      <w:pPr>
        <w:snapToGrid w:val="0"/>
        <w:spacing w:line="480" w:lineRule="exact"/>
        <w:ind w:right="561" w:firstLineChars="221" w:firstLine="707"/>
        <w:jc w:val="left"/>
        <w:rPr>
          <w:rFonts w:ascii="仿宋_GB2312" w:eastAsia="仿宋_GB2312"/>
          <w:sz w:val="32"/>
          <w:szCs w:val="32"/>
        </w:rPr>
      </w:pPr>
      <w:r w:rsidRPr="00C83FA8">
        <w:rPr>
          <w:rFonts w:ascii="仿宋_GB2312" w:eastAsia="仿宋_GB2312" w:hint="eastAsia"/>
          <w:sz w:val="32"/>
          <w:szCs w:val="32"/>
        </w:rPr>
        <w:t>成</w:t>
      </w:r>
      <w:r w:rsidR="004B0AF4">
        <w:rPr>
          <w:rFonts w:ascii="仿宋_GB2312" w:eastAsia="仿宋_GB2312" w:hint="eastAsia"/>
          <w:sz w:val="32"/>
          <w:szCs w:val="32"/>
        </w:rPr>
        <w:t xml:space="preserve">  </w:t>
      </w:r>
      <w:r w:rsidRPr="00C83FA8">
        <w:rPr>
          <w:rFonts w:ascii="仿宋_GB2312" w:eastAsia="仿宋_GB2312" w:hint="eastAsia"/>
          <w:sz w:val="32"/>
          <w:szCs w:val="32"/>
        </w:rPr>
        <w:t>员</w:t>
      </w:r>
      <w:r w:rsidR="004B0AF4" w:rsidRPr="00C83FA8">
        <w:rPr>
          <w:rFonts w:ascii="仿宋_GB2312" w:eastAsia="仿宋_GB2312" w:hint="eastAsia"/>
          <w:sz w:val="32"/>
          <w:szCs w:val="32"/>
        </w:rPr>
        <w:t>：</w:t>
      </w:r>
      <w:r w:rsidRPr="00C83FA8">
        <w:rPr>
          <w:rFonts w:ascii="仿宋_GB2312" w:eastAsia="仿宋_GB2312" w:hint="eastAsia"/>
          <w:sz w:val="32"/>
          <w:szCs w:val="32"/>
        </w:rPr>
        <w:t>（按姓氏笔画排序）</w:t>
      </w:r>
    </w:p>
    <w:p w:rsidR="004B0AF4" w:rsidRDefault="00C83FA8" w:rsidP="00E03DC5">
      <w:pPr>
        <w:snapToGrid w:val="0"/>
        <w:spacing w:line="480" w:lineRule="exact"/>
        <w:ind w:right="561" w:firstLineChars="621" w:firstLine="1987"/>
        <w:jc w:val="left"/>
        <w:rPr>
          <w:rFonts w:ascii="仿宋_GB2312" w:eastAsia="仿宋_GB2312"/>
          <w:sz w:val="32"/>
          <w:szCs w:val="32"/>
        </w:rPr>
      </w:pPr>
      <w:r w:rsidRPr="00C83FA8">
        <w:rPr>
          <w:rFonts w:ascii="仿宋_GB2312" w:eastAsia="仿宋_GB2312" w:hint="eastAsia"/>
          <w:sz w:val="32"/>
          <w:szCs w:val="32"/>
        </w:rPr>
        <w:t>丁润露  于  杰  王宇彤  卢  飚  宋作庆</w:t>
      </w:r>
    </w:p>
    <w:p w:rsidR="004B0AF4" w:rsidRDefault="00C83FA8" w:rsidP="00E03DC5">
      <w:pPr>
        <w:snapToGrid w:val="0"/>
        <w:spacing w:line="480" w:lineRule="exact"/>
        <w:ind w:right="561" w:firstLineChars="621" w:firstLine="1987"/>
        <w:jc w:val="left"/>
        <w:rPr>
          <w:rFonts w:ascii="仿宋_GB2312" w:eastAsia="仿宋_GB2312"/>
          <w:sz w:val="32"/>
          <w:szCs w:val="32"/>
        </w:rPr>
      </w:pPr>
      <w:r w:rsidRPr="00C83FA8">
        <w:rPr>
          <w:rFonts w:ascii="仿宋_GB2312" w:eastAsia="仿宋_GB2312" w:hint="eastAsia"/>
          <w:sz w:val="32"/>
          <w:szCs w:val="32"/>
        </w:rPr>
        <w:t>张  菁  杨立新  杨  旭  郑明远  林  梅</w:t>
      </w:r>
    </w:p>
    <w:p w:rsidR="00C83FA8" w:rsidRPr="00C83FA8" w:rsidRDefault="00C83FA8" w:rsidP="00E03DC5">
      <w:pPr>
        <w:snapToGrid w:val="0"/>
        <w:spacing w:line="480" w:lineRule="exact"/>
        <w:ind w:right="561" w:firstLineChars="621" w:firstLine="1987"/>
        <w:jc w:val="left"/>
        <w:rPr>
          <w:rFonts w:ascii="仿宋_GB2312" w:eastAsia="仿宋_GB2312"/>
          <w:sz w:val="32"/>
          <w:szCs w:val="32"/>
        </w:rPr>
      </w:pPr>
      <w:r w:rsidRPr="00C83FA8">
        <w:rPr>
          <w:rFonts w:ascii="仿宋_GB2312" w:eastAsia="仿宋_GB2312" w:hint="eastAsia"/>
          <w:sz w:val="32"/>
          <w:szCs w:val="32"/>
        </w:rPr>
        <w:t>恽向前  贾  敏</w:t>
      </w:r>
    </w:p>
    <w:p w:rsidR="00C83FA8" w:rsidRPr="00C83FA8" w:rsidRDefault="00C83FA8" w:rsidP="00E03DC5">
      <w:pPr>
        <w:snapToGrid w:val="0"/>
        <w:spacing w:line="480" w:lineRule="exact"/>
        <w:ind w:right="561" w:firstLineChars="221" w:firstLine="707"/>
        <w:jc w:val="left"/>
        <w:rPr>
          <w:rFonts w:ascii="仿宋_GB2312" w:eastAsia="仿宋_GB2312"/>
          <w:sz w:val="32"/>
          <w:szCs w:val="32"/>
        </w:rPr>
      </w:pPr>
      <w:r w:rsidRPr="00C83FA8">
        <w:rPr>
          <w:rFonts w:ascii="仿宋_GB2312" w:eastAsia="仿宋_GB2312" w:hint="eastAsia"/>
          <w:sz w:val="32"/>
          <w:szCs w:val="32"/>
        </w:rPr>
        <w:t>办公室主任：曹晓慧（兼）</w:t>
      </w:r>
    </w:p>
    <w:p w:rsidR="00C83FA8" w:rsidRPr="00C83FA8" w:rsidRDefault="00C83FA8" w:rsidP="00E03DC5">
      <w:pPr>
        <w:snapToGrid w:val="0"/>
        <w:spacing w:line="480" w:lineRule="exact"/>
        <w:ind w:right="561" w:firstLineChars="221" w:firstLine="707"/>
        <w:jc w:val="left"/>
        <w:rPr>
          <w:rFonts w:ascii="仿宋_GB2312" w:eastAsia="仿宋_GB2312"/>
          <w:sz w:val="32"/>
          <w:szCs w:val="32"/>
        </w:rPr>
      </w:pPr>
      <w:r w:rsidRPr="00C83FA8">
        <w:rPr>
          <w:rFonts w:ascii="仿宋_GB2312" w:eastAsia="仿宋_GB2312" w:hint="eastAsia"/>
          <w:sz w:val="32"/>
          <w:szCs w:val="32"/>
        </w:rPr>
        <w:t>办公室下设宣传推动组</w:t>
      </w:r>
      <w:r w:rsidR="004B0AF4" w:rsidRPr="00C83FA8">
        <w:rPr>
          <w:rFonts w:ascii="仿宋_GB2312" w:eastAsia="仿宋_GB2312" w:hint="eastAsia"/>
          <w:sz w:val="32"/>
          <w:szCs w:val="32"/>
        </w:rPr>
        <w:t>:</w:t>
      </w:r>
      <w:r w:rsidRPr="00C83FA8">
        <w:rPr>
          <w:rFonts w:ascii="仿宋_GB2312" w:eastAsia="仿宋_GB2312" w:hint="eastAsia"/>
          <w:sz w:val="32"/>
          <w:szCs w:val="32"/>
        </w:rPr>
        <w:t>（按姓氏笔画排序）</w:t>
      </w:r>
    </w:p>
    <w:p w:rsidR="00C83FA8" w:rsidRPr="00C83FA8" w:rsidRDefault="00C83FA8" w:rsidP="00E03DC5">
      <w:pPr>
        <w:snapToGrid w:val="0"/>
        <w:spacing w:line="480" w:lineRule="exact"/>
        <w:ind w:right="561" w:firstLineChars="221" w:firstLine="707"/>
        <w:jc w:val="left"/>
        <w:rPr>
          <w:rFonts w:ascii="仿宋_GB2312" w:eastAsia="仿宋_GB2312"/>
          <w:sz w:val="32"/>
          <w:szCs w:val="32"/>
        </w:rPr>
      </w:pPr>
      <w:r w:rsidRPr="00C83FA8">
        <w:rPr>
          <w:rFonts w:ascii="仿宋_GB2312" w:eastAsia="仿宋_GB2312" w:hint="eastAsia"/>
          <w:sz w:val="32"/>
          <w:szCs w:val="32"/>
        </w:rPr>
        <w:t>组</w:t>
      </w:r>
      <w:r w:rsidR="004B0AF4">
        <w:rPr>
          <w:rFonts w:ascii="仿宋_GB2312" w:eastAsia="仿宋_GB2312" w:hint="eastAsia"/>
          <w:sz w:val="32"/>
          <w:szCs w:val="32"/>
        </w:rPr>
        <w:t xml:space="preserve">  </w:t>
      </w:r>
      <w:r w:rsidRPr="00C83FA8">
        <w:rPr>
          <w:rFonts w:ascii="仿宋_GB2312" w:eastAsia="仿宋_GB2312" w:hint="eastAsia"/>
          <w:sz w:val="32"/>
          <w:szCs w:val="32"/>
        </w:rPr>
        <w:t>长：丁润露</w:t>
      </w:r>
    </w:p>
    <w:p w:rsidR="00C83FA8" w:rsidRPr="00C83FA8" w:rsidRDefault="00C83FA8" w:rsidP="00E03DC5">
      <w:pPr>
        <w:snapToGrid w:val="0"/>
        <w:spacing w:line="480" w:lineRule="exact"/>
        <w:ind w:right="561" w:firstLineChars="221" w:firstLine="707"/>
        <w:jc w:val="left"/>
        <w:rPr>
          <w:rFonts w:ascii="仿宋_GB2312" w:eastAsia="仿宋_GB2312"/>
          <w:sz w:val="32"/>
          <w:szCs w:val="32"/>
        </w:rPr>
      </w:pPr>
      <w:r w:rsidRPr="00C83FA8">
        <w:rPr>
          <w:rFonts w:ascii="仿宋_GB2312" w:eastAsia="仿宋_GB2312" w:hint="eastAsia"/>
          <w:sz w:val="32"/>
          <w:szCs w:val="32"/>
        </w:rPr>
        <w:t>成</w:t>
      </w:r>
      <w:r w:rsidR="004B0AF4">
        <w:rPr>
          <w:rFonts w:ascii="仿宋_GB2312" w:eastAsia="仿宋_GB2312" w:hint="eastAsia"/>
          <w:sz w:val="32"/>
          <w:szCs w:val="32"/>
        </w:rPr>
        <w:t xml:space="preserve">  </w:t>
      </w:r>
      <w:r w:rsidRPr="00C83FA8">
        <w:rPr>
          <w:rFonts w:ascii="仿宋_GB2312" w:eastAsia="仿宋_GB2312" w:hint="eastAsia"/>
          <w:sz w:val="32"/>
          <w:szCs w:val="32"/>
        </w:rPr>
        <w:t>员：于  杰</w:t>
      </w:r>
      <w:r w:rsidR="004B0AF4">
        <w:rPr>
          <w:rFonts w:ascii="仿宋_GB2312" w:eastAsia="仿宋_GB2312" w:hint="eastAsia"/>
          <w:sz w:val="32"/>
          <w:szCs w:val="32"/>
        </w:rPr>
        <w:t xml:space="preserve">  </w:t>
      </w:r>
      <w:r w:rsidRPr="00C83FA8">
        <w:rPr>
          <w:rFonts w:ascii="仿宋_GB2312" w:eastAsia="仿宋_GB2312" w:hint="eastAsia"/>
          <w:sz w:val="32"/>
          <w:szCs w:val="32"/>
        </w:rPr>
        <w:t>王宇彤</w:t>
      </w:r>
      <w:r w:rsidR="004B0AF4">
        <w:rPr>
          <w:rFonts w:ascii="仿宋_GB2312" w:eastAsia="仿宋_GB2312" w:hint="eastAsia"/>
          <w:sz w:val="32"/>
          <w:szCs w:val="32"/>
        </w:rPr>
        <w:t xml:space="preserve">  </w:t>
      </w:r>
      <w:r w:rsidRPr="00C83FA8">
        <w:rPr>
          <w:rFonts w:ascii="仿宋_GB2312" w:eastAsia="仿宋_GB2312" w:hint="eastAsia"/>
          <w:sz w:val="32"/>
          <w:szCs w:val="32"/>
        </w:rPr>
        <w:t>郑明远</w:t>
      </w:r>
      <w:r w:rsidR="004B0AF4">
        <w:rPr>
          <w:rFonts w:ascii="仿宋_GB2312" w:eastAsia="仿宋_GB2312" w:hint="eastAsia"/>
          <w:sz w:val="32"/>
          <w:szCs w:val="32"/>
        </w:rPr>
        <w:t xml:space="preserve">  </w:t>
      </w:r>
      <w:r w:rsidRPr="00C83FA8">
        <w:rPr>
          <w:rFonts w:ascii="仿宋_GB2312" w:eastAsia="仿宋_GB2312" w:hint="eastAsia"/>
          <w:sz w:val="32"/>
          <w:szCs w:val="32"/>
        </w:rPr>
        <w:t>恽向前</w:t>
      </w:r>
      <w:r w:rsidR="004B0AF4">
        <w:rPr>
          <w:rFonts w:ascii="仿宋_GB2312" w:eastAsia="仿宋_GB2312" w:hint="eastAsia"/>
          <w:sz w:val="32"/>
          <w:szCs w:val="32"/>
        </w:rPr>
        <w:t xml:space="preserve">  </w:t>
      </w:r>
      <w:r w:rsidRPr="00C83FA8">
        <w:rPr>
          <w:rFonts w:ascii="仿宋_GB2312" w:eastAsia="仿宋_GB2312" w:hint="eastAsia"/>
          <w:sz w:val="32"/>
          <w:szCs w:val="32"/>
        </w:rPr>
        <w:t xml:space="preserve">贾  敏  </w:t>
      </w:r>
    </w:p>
    <w:p w:rsidR="00C83FA8" w:rsidRPr="00C83FA8" w:rsidRDefault="00C83FA8" w:rsidP="00E03DC5">
      <w:pPr>
        <w:snapToGrid w:val="0"/>
        <w:spacing w:line="480" w:lineRule="exact"/>
        <w:ind w:right="561" w:firstLineChars="221" w:firstLine="707"/>
        <w:jc w:val="left"/>
        <w:rPr>
          <w:rFonts w:ascii="仿宋_GB2312" w:eastAsia="仿宋_GB2312"/>
          <w:sz w:val="32"/>
          <w:szCs w:val="32"/>
        </w:rPr>
      </w:pPr>
      <w:r w:rsidRPr="00C83FA8">
        <w:rPr>
          <w:rFonts w:ascii="仿宋_GB2312" w:eastAsia="仿宋_GB2312" w:hint="eastAsia"/>
          <w:sz w:val="32"/>
          <w:szCs w:val="32"/>
        </w:rPr>
        <w:t>办公室下设综合督导组</w:t>
      </w:r>
      <w:r w:rsidR="004B0AF4" w:rsidRPr="00C83FA8">
        <w:rPr>
          <w:rFonts w:ascii="仿宋_GB2312" w:eastAsia="仿宋_GB2312" w:hint="eastAsia"/>
          <w:sz w:val="32"/>
          <w:szCs w:val="32"/>
        </w:rPr>
        <w:t>:</w:t>
      </w:r>
      <w:r w:rsidRPr="00C83FA8">
        <w:rPr>
          <w:rFonts w:ascii="仿宋_GB2312" w:eastAsia="仿宋_GB2312" w:hint="eastAsia"/>
          <w:sz w:val="32"/>
          <w:szCs w:val="32"/>
        </w:rPr>
        <w:t>（按姓氏笔画排序）</w:t>
      </w:r>
    </w:p>
    <w:p w:rsidR="00C83FA8" w:rsidRPr="00C83FA8" w:rsidRDefault="00C83FA8" w:rsidP="00E03DC5">
      <w:pPr>
        <w:snapToGrid w:val="0"/>
        <w:spacing w:line="480" w:lineRule="exact"/>
        <w:ind w:right="561" w:firstLineChars="221" w:firstLine="707"/>
        <w:jc w:val="left"/>
        <w:rPr>
          <w:rFonts w:ascii="仿宋_GB2312" w:eastAsia="仿宋_GB2312"/>
          <w:sz w:val="32"/>
          <w:szCs w:val="32"/>
        </w:rPr>
      </w:pPr>
      <w:r w:rsidRPr="00C83FA8">
        <w:rPr>
          <w:rFonts w:ascii="仿宋_GB2312" w:eastAsia="仿宋_GB2312" w:hint="eastAsia"/>
          <w:sz w:val="32"/>
          <w:szCs w:val="32"/>
        </w:rPr>
        <w:t>组</w:t>
      </w:r>
      <w:r w:rsidR="004B0AF4">
        <w:rPr>
          <w:rFonts w:ascii="仿宋_GB2312" w:eastAsia="仿宋_GB2312" w:hint="eastAsia"/>
          <w:sz w:val="32"/>
          <w:szCs w:val="32"/>
        </w:rPr>
        <w:t xml:space="preserve">  </w:t>
      </w:r>
      <w:r w:rsidRPr="00C83FA8">
        <w:rPr>
          <w:rFonts w:ascii="仿宋_GB2312" w:eastAsia="仿宋_GB2312" w:hint="eastAsia"/>
          <w:sz w:val="32"/>
          <w:szCs w:val="32"/>
        </w:rPr>
        <w:t>长：宋作庆</w:t>
      </w:r>
      <w:r w:rsidR="004B0AF4">
        <w:rPr>
          <w:rFonts w:ascii="仿宋_GB2312" w:eastAsia="仿宋_GB2312" w:hint="eastAsia"/>
          <w:sz w:val="32"/>
          <w:szCs w:val="32"/>
        </w:rPr>
        <w:t xml:space="preserve">  </w:t>
      </w:r>
      <w:r w:rsidRPr="00C83FA8">
        <w:rPr>
          <w:rFonts w:ascii="仿宋_GB2312" w:eastAsia="仿宋_GB2312" w:hint="eastAsia"/>
          <w:sz w:val="32"/>
          <w:szCs w:val="32"/>
        </w:rPr>
        <w:t>林  梅</w:t>
      </w:r>
    </w:p>
    <w:p w:rsidR="00C83FA8" w:rsidRPr="00C83FA8" w:rsidRDefault="00C83FA8" w:rsidP="00E03DC5">
      <w:pPr>
        <w:snapToGrid w:val="0"/>
        <w:spacing w:line="480" w:lineRule="exact"/>
        <w:ind w:right="561" w:firstLineChars="221" w:firstLine="707"/>
        <w:jc w:val="left"/>
        <w:rPr>
          <w:rFonts w:ascii="仿宋_GB2312" w:eastAsia="仿宋_GB2312"/>
          <w:sz w:val="32"/>
          <w:szCs w:val="32"/>
        </w:rPr>
      </w:pPr>
      <w:r w:rsidRPr="00C83FA8">
        <w:rPr>
          <w:rFonts w:ascii="仿宋_GB2312" w:eastAsia="仿宋_GB2312" w:hint="eastAsia"/>
          <w:sz w:val="32"/>
          <w:szCs w:val="32"/>
        </w:rPr>
        <w:t>成</w:t>
      </w:r>
      <w:r w:rsidR="004B0AF4">
        <w:rPr>
          <w:rFonts w:ascii="仿宋_GB2312" w:eastAsia="仿宋_GB2312" w:hint="eastAsia"/>
          <w:sz w:val="32"/>
          <w:szCs w:val="32"/>
        </w:rPr>
        <w:t xml:space="preserve">  </w:t>
      </w:r>
      <w:r w:rsidRPr="00C83FA8">
        <w:rPr>
          <w:rFonts w:ascii="仿宋_GB2312" w:eastAsia="仿宋_GB2312" w:hint="eastAsia"/>
          <w:sz w:val="32"/>
          <w:szCs w:val="32"/>
        </w:rPr>
        <w:t>员：卢  飚</w:t>
      </w:r>
      <w:r w:rsidR="004B0AF4">
        <w:rPr>
          <w:rFonts w:ascii="仿宋_GB2312" w:eastAsia="仿宋_GB2312" w:hint="eastAsia"/>
          <w:sz w:val="32"/>
          <w:szCs w:val="32"/>
        </w:rPr>
        <w:t xml:space="preserve">  </w:t>
      </w:r>
      <w:r w:rsidRPr="00C83FA8">
        <w:rPr>
          <w:rFonts w:ascii="仿宋_GB2312" w:eastAsia="仿宋_GB2312" w:hint="eastAsia"/>
          <w:sz w:val="32"/>
          <w:szCs w:val="32"/>
        </w:rPr>
        <w:t>杨立新</w:t>
      </w:r>
      <w:r w:rsidR="004B0AF4">
        <w:rPr>
          <w:rFonts w:ascii="仿宋_GB2312" w:eastAsia="仿宋_GB2312" w:hint="eastAsia"/>
          <w:sz w:val="32"/>
          <w:szCs w:val="32"/>
        </w:rPr>
        <w:t xml:space="preserve">  </w:t>
      </w:r>
      <w:r w:rsidRPr="00C83FA8">
        <w:rPr>
          <w:rFonts w:ascii="仿宋_GB2312" w:eastAsia="仿宋_GB2312" w:hint="eastAsia"/>
          <w:sz w:val="32"/>
          <w:szCs w:val="32"/>
        </w:rPr>
        <w:t>杨  旭</w:t>
      </w:r>
      <w:r w:rsidR="004B0AF4">
        <w:rPr>
          <w:rFonts w:ascii="仿宋_GB2312" w:eastAsia="仿宋_GB2312" w:hint="eastAsia"/>
          <w:sz w:val="32"/>
          <w:szCs w:val="32"/>
        </w:rPr>
        <w:t xml:space="preserve">  </w:t>
      </w:r>
      <w:r w:rsidRPr="00C83FA8">
        <w:rPr>
          <w:rFonts w:ascii="仿宋_GB2312" w:eastAsia="仿宋_GB2312" w:hint="eastAsia"/>
          <w:sz w:val="32"/>
          <w:szCs w:val="32"/>
        </w:rPr>
        <w:t xml:space="preserve">张  菁 </w:t>
      </w:r>
    </w:p>
    <w:p w:rsidR="00C83FA8" w:rsidRPr="00C83FA8" w:rsidRDefault="00C83FA8" w:rsidP="00E03DC5">
      <w:pPr>
        <w:snapToGrid w:val="0"/>
        <w:spacing w:line="480" w:lineRule="exact"/>
        <w:ind w:right="561" w:firstLineChars="221" w:firstLine="707"/>
        <w:jc w:val="left"/>
        <w:rPr>
          <w:rFonts w:ascii="仿宋_GB2312" w:eastAsia="仿宋_GB2312"/>
          <w:sz w:val="32"/>
          <w:szCs w:val="32"/>
        </w:rPr>
      </w:pPr>
      <w:r w:rsidRPr="00C83FA8">
        <w:rPr>
          <w:rFonts w:ascii="仿宋_GB2312" w:eastAsia="仿宋_GB2312" w:hint="eastAsia"/>
          <w:sz w:val="32"/>
          <w:szCs w:val="32"/>
        </w:rPr>
        <w:t>领导小组办公室设在院工会</w:t>
      </w:r>
    </w:p>
    <w:p w:rsidR="00C83FA8" w:rsidRPr="00C83FA8" w:rsidRDefault="00C83FA8" w:rsidP="00E03DC5">
      <w:pPr>
        <w:snapToGrid w:val="0"/>
        <w:spacing w:line="480" w:lineRule="exact"/>
        <w:ind w:right="561" w:firstLineChars="221" w:firstLine="707"/>
        <w:jc w:val="left"/>
        <w:rPr>
          <w:rFonts w:ascii="仿宋_GB2312" w:eastAsia="仿宋_GB2312"/>
          <w:sz w:val="32"/>
          <w:szCs w:val="32"/>
        </w:rPr>
      </w:pPr>
      <w:r w:rsidRPr="00C83FA8">
        <w:rPr>
          <w:rFonts w:ascii="仿宋_GB2312" w:eastAsia="仿宋_GB2312" w:hint="eastAsia"/>
          <w:sz w:val="32"/>
          <w:szCs w:val="32"/>
        </w:rPr>
        <w:t>联系人：王卓</w:t>
      </w:r>
    </w:p>
    <w:p w:rsidR="004B0AF4" w:rsidRDefault="00C83FA8" w:rsidP="00E03DC5">
      <w:pPr>
        <w:snapToGrid w:val="0"/>
        <w:spacing w:line="480" w:lineRule="exact"/>
        <w:ind w:right="561" w:firstLineChars="221" w:firstLine="707"/>
        <w:jc w:val="left"/>
        <w:rPr>
          <w:rFonts w:ascii="仿宋_GB2312" w:eastAsia="仿宋_GB2312"/>
          <w:sz w:val="32"/>
          <w:szCs w:val="32"/>
        </w:rPr>
      </w:pPr>
      <w:r w:rsidRPr="00C83FA8">
        <w:rPr>
          <w:rFonts w:ascii="仿宋_GB2312" w:eastAsia="仿宋_GB2312" w:hint="eastAsia"/>
          <w:sz w:val="32"/>
          <w:szCs w:val="32"/>
        </w:rPr>
        <w:t>电</w:t>
      </w:r>
      <w:r w:rsidR="004B0AF4">
        <w:rPr>
          <w:rFonts w:ascii="仿宋_GB2312" w:eastAsia="仿宋_GB2312" w:hint="eastAsia"/>
          <w:sz w:val="32"/>
          <w:szCs w:val="32"/>
        </w:rPr>
        <w:t xml:space="preserve">  </w:t>
      </w:r>
      <w:r w:rsidRPr="00C83FA8">
        <w:rPr>
          <w:rFonts w:ascii="仿宋_GB2312" w:eastAsia="仿宋_GB2312" w:hint="eastAsia"/>
          <w:sz w:val="32"/>
          <w:szCs w:val="32"/>
        </w:rPr>
        <w:t>话</w:t>
      </w:r>
      <w:r w:rsidR="004B0AF4">
        <w:rPr>
          <w:rFonts w:ascii="仿宋_GB2312" w:eastAsia="仿宋_GB2312" w:hint="eastAsia"/>
          <w:sz w:val="32"/>
          <w:szCs w:val="32"/>
        </w:rPr>
        <w:t>：</w:t>
      </w:r>
      <w:r w:rsidRPr="00C83FA8">
        <w:rPr>
          <w:rFonts w:ascii="仿宋_GB2312" w:eastAsia="仿宋_GB2312" w:hint="eastAsia"/>
          <w:sz w:val="32"/>
          <w:szCs w:val="32"/>
        </w:rPr>
        <w:t>60362541</w:t>
      </w:r>
    </w:p>
    <w:p w:rsidR="0052106F" w:rsidRDefault="00C83FA8" w:rsidP="00E03DC5">
      <w:pPr>
        <w:snapToGrid w:val="0"/>
        <w:spacing w:line="480" w:lineRule="exact"/>
        <w:ind w:right="561" w:firstLineChars="221" w:firstLine="707"/>
        <w:jc w:val="left"/>
        <w:rPr>
          <w:rFonts w:ascii="仿宋_GB2312" w:eastAsia="仿宋_GB2312"/>
          <w:sz w:val="32"/>
          <w:szCs w:val="32"/>
        </w:rPr>
      </w:pPr>
      <w:r w:rsidRPr="00C83FA8">
        <w:rPr>
          <w:rFonts w:ascii="仿宋_GB2312" w:eastAsia="仿宋_GB2312" w:hint="eastAsia"/>
          <w:sz w:val="32"/>
          <w:szCs w:val="32"/>
        </w:rPr>
        <w:t>邮</w:t>
      </w:r>
      <w:r w:rsidR="004B0AF4">
        <w:rPr>
          <w:rFonts w:ascii="仿宋_GB2312" w:eastAsia="仿宋_GB2312" w:hint="eastAsia"/>
          <w:sz w:val="32"/>
          <w:szCs w:val="32"/>
        </w:rPr>
        <w:t xml:space="preserve">  </w:t>
      </w:r>
      <w:r w:rsidRPr="00C83FA8">
        <w:rPr>
          <w:rFonts w:ascii="仿宋_GB2312" w:eastAsia="仿宋_GB2312" w:hint="eastAsia"/>
          <w:sz w:val="32"/>
          <w:szCs w:val="32"/>
        </w:rPr>
        <w:t>箱</w:t>
      </w:r>
      <w:r w:rsidR="004B0AF4">
        <w:rPr>
          <w:rFonts w:ascii="仿宋_GB2312" w:eastAsia="仿宋_GB2312" w:hint="eastAsia"/>
          <w:sz w:val="32"/>
          <w:szCs w:val="32"/>
        </w:rPr>
        <w:t>：</w:t>
      </w:r>
      <w:r w:rsidRPr="00C83FA8">
        <w:rPr>
          <w:rFonts w:ascii="仿宋_GB2312" w:eastAsia="仿宋_GB2312" w:hint="eastAsia"/>
          <w:sz w:val="32"/>
          <w:szCs w:val="32"/>
        </w:rPr>
        <w:t xml:space="preserve">ghzyyr@126.com </w:t>
      </w:r>
    </w:p>
    <w:p w:rsidR="00E03DC5" w:rsidRDefault="00E03DC5" w:rsidP="00E03DC5">
      <w:pPr>
        <w:snapToGrid w:val="0"/>
        <w:spacing w:line="480" w:lineRule="exact"/>
        <w:ind w:right="561" w:firstLineChars="221" w:firstLine="707"/>
        <w:jc w:val="left"/>
        <w:rPr>
          <w:rFonts w:ascii="仿宋_GB2312" w:eastAsia="仿宋_GB2312"/>
          <w:sz w:val="32"/>
          <w:szCs w:val="32"/>
        </w:rPr>
      </w:pPr>
    </w:p>
    <w:p w:rsidR="00E03DC5" w:rsidRPr="0052106F" w:rsidRDefault="00E03DC5" w:rsidP="00E03DC5">
      <w:pPr>
        <w:snapToGrid w:val="0"/>
        <w:spacing w:line="480" w:lineRule="exact"/>
        <w:ind w:right="561" w:firstLineChars="221" w:firstLine="707"/>
        <w:jc w:val="left"/>
        <w:rPr>
          <w:rFonts w:ascii="仿宋_GB2312" w:eastAsia="仿宋_GB2312" w:hAnsi="宋体" w:cs="Times New Roman"/>
          <w:kern w:val="0"/>
          <w:sz w:val="32"/>
          <w:szCs w:val="32"/>
        </w:rPr>
      </w:pPr>
    </w:p>
    <w:p w:rsidR="0052106F" w:rsidRPr="00861F8F" w:rsidRDefault="0052106F" w:rsidP="0052106F">
      <w:pPr>
        <w:pStyle w:val="a5"/>
        <w:framePr w:w="1310" w:h="567" w:hRule="exact" w:wrap="around" w:vAnchor="page" w:hAnchor="page" w:x="1581" w:y="15102"/>
        <w:spacing w:line="280" w:lineRule="exact"/>
        <w:jc w:val="center"/>
        <w:rPr>
          <w:rStyle w:val="a7"/>
          <w:rFonts w:ascii="宋体" w:hAnsi="宋体"/>
          <w:sz w:val="28"/>
          <w:szCs w:val="28"/>
        </w:rPr>
      </w:pPr>
      <w:r>
        <w:rPr>
          <w:rStyle w:val="a7"/>
          <w:rFonts w:ascii="宋体" w:hAnsi="宋体" w:hint="eastAsia"/>
          <w:sz w:val="28"/>
          <w:szCs w:val="28"/>
        </w:rPr>
        <w:t xml:space="preserve">- </w:t>
      </w:r>
      <w:r w:rsidR="00E03DC5">
        <w:rPr>
          <w:rStyle w:val="a7"/>
          <w:rFonts w:ascii="宋体" w:hAnsi="宋体" w:hint="eastAsia"/>
          <w:sz w:val="28"/>
          <w:szCs w:val="28"/>
        </w:rPr>
        <w:t>6</w:t>
      </w:r>
      <w:r>
        <w:rPr>
          <w:rStyle w:val="a7"/>
          <w:rFonts w:ascii="宋体" w:hAnsi="宋体" w:hint="eastAsia"/>
          <w:sz w:val="28"/>
          <w:szCs w:val="28"/>
        </w:rPr>
        <w:t xml:space="preserve"> -</w:t>
      </w:r>
    </w:p>
    <w:p w:rsidR="0052106F" w:rsidRPr="00307FB9" w:rsidRDefault="00944360" w:rsidP="0052106F">
      <w:pPr>
        <w:widowControl/>
        <w:adjustRightInd w:val="0"/>
        <w:snapToGrid w:val="0"/>
        <w:spacing w:line="288" w:lineRule="auto"/>
        <w:jc w:val="left"/>
        <w:rPr>
          <w:rFonts w:ascii="仿宋_GB2312" w:eastAsia="仿宋_GB2312" w:hAnsi="宋体" w:cs="Times New Roman"/>
          <w:kern w:val="0"/>
          <w:sz w:val="28"/>
          <w:szCs w:val="28"/>
        </w:rPr>
      </w:pPr>
      <w:r w:rsidRPr="00944360">
        <w:rPr>
          <w:rFonts w:ascii="Tahoma" w:eastAsia="微软雅黑" w:hAnsi="Tahoma" w:cs="Times New Roman"/>
          <w:kern w:val="0"/>
          <w:sz w:val="22"/>
        </w:rPr>
        <w:pict>
          <v:line id="直线 4" o:spid="_x0000_s1034" style="position:absolute;z-index:251660288" from="-2.8pt,23.15pt" to="439.4pt,23.15pt" strokeweight=".35pt"/>
        </w:pict>
      </w:r>
      <w:r w:rsidR="0052106F" w:rsidRPr="0052106F">
        <w:rPr>
          <w:rFonts w:ascii="仿宋_GB2312" w:eastAsia="仿宋_GB2312" w:hAnsi="宋体" w:cs="Times New Roman" w:hint="eastAsia"/>
          <w:kern w:val="0"/>
          <w:sz w:val="28"/>
          <w:szCs w:val="28"/>
        </w:rPr>
        <w:t>天津医科大学总医院</w:t>
      </w:r>
      <w:r w:rsidR="0052106F">
        <w:rPr>
          <w:rFonts w:ascii="仿宋_GB2312" w:eastAsia="仿宋_GB2312" w:hAnsi="宋体" w:cs="Times New Roman" w:hint="eastAsia"/>
          <w:kern w:val="0"/>
          <w:sz w:val="28"/>
          <w:szCs w:val="28"/>
        </w:rPr>
        <w:t>党委办公室、</w:t>
      </w:r>
      <w:r w:rsidR="0052106F" w:rsidRPr="0052106F">
        <w:rPr>
          <w:rFonts w:ascii="仿宋_GB2312" w:eastAsia="仿宋_GB2312" w:hAnsi="宋体" w:cs="Times New Roman" w:hint="eastAsia"/>
          <w:kern w:val="0"/>
          <w:sz w:val="28"/>
          <w:szCs w:val="28"/>
        </w:rPr>
        <w:t>院长办公</w:t>
      </w:r>
      <w:r w:rsidR="0052106F" w:rsidRPr="00307FB9">
        <w:rPr>
          <w:rFonts w:ascii="仿宋_GB2312" w:eastAsia="仿宋_GB2312" w:hAnsi="宋体" w:cs="Times New Roman" w:hint="eastAsia"/>
          <w:kern w:val="0"/>
          <w:sz w:val="28"/>
          <w:szCs w:val="28"/>
        </w:rPr>
        <w:t>室  2019年1</w:t>
      </w:r>
      <w:r w:rsidR="00307FB9" w:rsidRPr="00307FB9">
        <w:rPr>
          <w:rFonts w:ascii="仿宋_GB2312" w:eastAsia="仿宋_GB2312" w:hAnsi="宋体" w:cs="Times New Roman" w:hint="eastAsia"/>
          <w:kern w:val="0"/>
          <w:sz w:val="28"/>
          <w:szCs w:val="28"/>
        </w:rPr>
        <w:t>2</w:t>
      </w:r>
      <w:r w:rsidR="0052106F" w:rsidRPr="00307FB9">
        <w:rPr>
          <w:rFonts w:ascii="仿宋_GB2312" w:eastAsia="仿宋_GB2312" w:hAnsi="宋体" w:cs="Times New Roman" w:hint="eastAsia"/>
          <w:kern w:val="0"/>
          <w:sz w:val="28"/>
          <w:szCs w:val="28"/>
        </w:rPr>
        <w:t>月</w:t>
      </w:r>
      <w:r w:rsidRPr="00944360">
        <w:rPr>
          <w:rFonts w:ascii="Tahoma" w:eastAsia="微软雅黑" w:hAnsi="Tahoma" w:cs="Times New Roman"/>
          <w:kern w:val="0"/>
          <w:sz w:val="22"/>
        </w:rPr>
        <w:pict>
          <v:line id="直线 5" o:spid="_x0000_s1035" style="position:absolute;z-index:251661312;mso-position-horizontal-relative:text;mso-position-vertical-relative:text" from="-2.8pt,-11.15pt" to="439.4pt,-11.15pt" strokeweight=".35pt"/>
        </w:pict>
      </w:r>
      <w:r w:rsidR="00307FB9" w:rsidRPr="00307FB9">
        <w:rPr>
          <w:rFonts w:ascii="仿宋_GB2312" w:eastAsia="仿宋_GB2312" w:hAnsi="宋体" w:cs="Times New Roman" w:hint="eastAsia"/>
          <w:kern w:val="0"/>
          <w:sz w:val="28"/>
          <w:szCs w:val="28"/>
        </w:rPr>
        <w:t>20</w:t>
      </w:r>
      <w:r w:rsidR="0052106F" w:rsidRPr="00307FB9">
        <w:rPr>
          <w:rFonts w:ascii="仿宋_GB2312" w:eastAsia="仿宋_GB2312" w:hAnsi="宋体" w:cs="Times New Roman" w:hint="eastAsia"/>
          <w:kern w:val="0"/>
          <w:sz w:val="28"/>
          <w:szCs w:val="28"/>
        </w:rPr>
        <w:t>日印发</w:t>
      </w:r>
    </w:p>
    <w:sectPr w:rsidR="0052106F" w:rsidRPr="00307FB9" w:rsidSect="00C13C38">
      <w:pgSz w:w="11906" w:h="16838"/>
      <w:pgMar w:top="2098" w:right="1474" w:bottom="170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076" w:rsidRDefault="00685076" w:rsidP="003A7AE1">
      <w:r>
        <w:separator/>
      </w:r>
    </w:p>
  </w:endnote>
  <w:endnote w:type="continuationSeparator" w:id="0">
    <w:p w:rsidR="00685076" w:rsidRDefault="00685076" w:rsidP="003A7A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076" w:rsidRDefault="00685076" w:rsidP="003A7AE1">
      <w:r>
        <w:separator/>
      </w:r>
    </w:p>
  </w:footnote>
  <w:footnote w:type="continuationSeparator" w:id="0">
    <w:p w:rsidR="00685076" w:rsidRDefault="00685076" w:rsidP="003A7A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27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097A"/>
    <w:rsid w:val="00142582"/>
    <w:rsid w:val="00183C32"/>
    <w:rsid w:val="001D3CA7"/>
    <w:rsid w:val="002E3378"/>
    <w:rsid w:val="00307FB9"/>
    <w:rsid w:val="0034510D"/>
    <w:rsid w:val="00350EB8"/>
    <w:rsid w:val="00367CFF"/>
    <w:rsid w:val="003A7AE1"/>
    <w:rsid w:val="003C747E"/>
    <w:rsid w:val="00403548"/>
    <w:rsid w:val="00434893"/>
    <w:rsid w:val="004A4E4C"/>
    <w:rsid w:val="004B0AF4"/>
    <w:rsid w:val="004C0983"/>
    <w:rsid w:val="0052106F"/>
    <w:rsid w:val="00543645"/>
    <w:rsid w:val="00650210"/>
    <w:rsid w:val="00673CD1"/>
    <w:rsid w:val="00685076"/>
    <w:rsid w:val="006C42A9"/>
    <w:rsid w:val="00782B07"/>
    <w:rsid w:val="007830C1"/>
    <w:rsid w:val="007868F9"/>
    <w:rsid w:val="007D1AFC"/>
    <w:rsid w:val="007F630D"/>
    <w:rsid w:val="008B74D4"/>
    <w:rsid w:val="00944360"/>
    <w:rsid w:val="00990276"/>
    <w:rsid w:val="009D1120"/>
    <w:rsid w:val="009D1378"/>
    <w:rsid w:val="009D6092"/>
    <w:rsid w:val="00A041C2"/>
    <w:rsid w:val="00A06F24"/>
    <w:rsid w:val="00A075C3"/>
    <w:rsid w:val="00A62556"/>
    <w:rsid w:val="00A862C8"/>
    <w:rsid w:val="00AB126D"/>
    <w:rsid w:val="00AB18D7"/>
    <w:rsid w:val="00AE6DC5"/>
    <w:rsid w:val="00C13C38"/>
    <w:rsid w:val="00C83FA8"/>
    <w:rsid w:val="00CE097A"/>
    <w:rsid w:val="00D02D9E"/>
    <w:rsid w:val="00DF4CAE"/>
    <w:rsid w:val="00E03DC5"/>
    <w:rsid w:val="00E4147A"/>
    <w:rsid w:val="00F75B66"/>
    <w:rsid w:val="00FF1F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8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E3378"/>
    <w:rPr>
      <w:sz w:val="18"/>
      <w:szCs w:val="18"/>
    </w:rPr>
  </w:style>
  <w:style w:type="character" w:customStyle="1" w:styleId="Char">
    <w:name w:val="批注框文本 Char"/>
    <w:basedOn w:val="a0"/>
    <w:link w:val="a3"/>
    <w:uiPriority w:val="99"/>
    <w:semiHidden/>
    <w:rsid w:val="002E3378"/>
    <w:rPr>
      <w:sz w:val="18"/>
      <w:szCs w:val="18"/>
    </w:rPr>
  </w:style>
  <w:style w:type="paragraph" w:styleId="a4">
    <w:name w:val="header"/>
    <w:basedOn w:val="a"/>
    <w:link w:val="Char0"/>
    <w:uiPriority w:val="99"/>
    <w:unhideWhenUsed/>
    <w:rsid w:val="003A7AE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3A7AE1"/>
    <w:rPr>
      <w:sz w:val="18"/>
      <w:szCs w:val="18"/>
    </w:rPr>
  </w:style>
  <w:style w:type="paragraph" w:styleId="a5">
    <w:name w:val="footer"/>
    <w:basedOn w:val="a"/>
    <w:link w:val="Char1"/>
    <w:unhideWhenUsed/>
    <w:rsid w:val="003A7AE1"/>
    <w:pPr>
      <w:tabs>
        <w:tab w:val="center" w:pos="4153"/>
        <w:tab w:val="right" w:pos="8306"/>
      </w:tabs>
      <w:snapToGrid w:val="0"/>
      <w:jc w:val="left"/>
    </w:pPr>
    <w:rPr>
      <w:sz w:val="18"/>
      <w:szCs w:val="18"/>
    </w:rPr>
  </w:style>
  <w:style w:type="character" w:customStyle="1" w:styleId="Char1">
    <w:name w:val="页脚 Char"/>
    <w:basedOn w:val="a0"/>
    <w:link w:val="a5"/>
    <w:rsid w:val="003A7AE1"/>
    <w:rPr>
      <w:sz w:val="18"/>
      <w:szCs w:val="18"/>
    </w:rPr>
  </w:style>
  <w:style w:type="paragraph" w:styleId="a6">
    <w:name w:val="Date"/>
    <w:basedOn w:val="a"/>
    <w:next w:val="a"/>
    <w:link w:val="Char2"/>
    <w:uiPriority w:val="99"/>
    <w:semiHidden/>
    <w:unhideWhenUsed/>
    <w:rsid w:val="007868F9"/>
    <w:pPr>
      <w:ind w:leftChars="2500" w:left="100"/>
    </w:pPr>
  </w:style>
  <w:style w:type="character" w:customStyle="1" w:styleId="Char2">
    <w:name w:val="日期 Char"/>
    <w:basedOn w:val="a0"/>
    <w:link w:val="a6"/>
    <w:uiPriority w:val="99"/>
    <w:semiHidden/>
    <w:rsid w:val="007868F9"/>
  </w:style>
  <w:style w:type="character" w:styleId="a7">
    <w:name w:val="page number"/>
    <w:basedOn w:val="a0"/>
    <w:rsid w:val="0052106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E3378"/>
    <w:rPr>
      <w:sz w:val="18"/>
      <w:szCs w:val="18"/>
    </w:rPr>
  </w:style>
  <w:style w:type="character" w:customStyle="1" w:styleId="Char">
    <w:name w:val="批注框文本 Char"/>
    <w:basedOn w:val="a0"/>
    <w:link w:val="a3"/>
    <w:uiPriority w:val="99"/>
    <w:semiHidden/>
    <w:rsid w:val="002E3378"/>
    <w:rPr>
      <w:sz w:val="18"/>
      <w:szCs w:val="18"/>
    </w:rPr>
  </w:style>
  <w:style w:type="paragraph" w:styleId="a4">
    <w:name w:val="header"/>
    <w:basedOn w:val="a"/>
    <w:link w:val="Char0"/>
    <w:uiPriority w:val="99"/>
    <w:unhideWhenUsed/>
    <w:rsid w:val="003A7AE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3A7AE1"/>
    <w:rPr>
      <w:sz w:val="18"/>
      <w:szCs w:val="18"/>
    </w:rPr>
  </w:style>
  <w:style w:type="paragraph" w:styleId="a5">
    <w:name w:val="footer"/>
    <w:basedOn w:val="a"/>
    <w:link w:val="Char1"/>
    <w:uiPriority w:val="99"/>
    <w:unhideWhenUsed/>
    <w:rsid w:val="003A7AE1"/>
    <w:pPr>
      <w:tabs>
        <w:tab w:val="center" w:pos="4153"/>
        <w:tab w:val="right" w:pos="8306"/>
      </w:tabs>
      <w:snapToGrid w:val="0"/>
      <w:jc w:val="left"/>
    </w:pPr>
    <w:rPr>
      <w:sz w:val="18"/>
      <w:szCs w:val="18"/>
    </w:rPr>
  </w:style>
  <w:style w:type="character" w:customStyle="1" w:styleId="Char1">
    <w:name w:val="页脚 Char"/>
    <w:basedOn w:val="a0"/>
    <w:link w:val="a5"/>
    <w:uiPriority w:val="99"/>
    <w:rsid w:val="003A7AE1"/>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453</Words>
  <Characters>2583</Characters>
  <Application>Microsoft Office Word</Application>
  <DocSecurity>0</DocSecurity>
  <Lines>21</Lines>
  <Paragraphs>6</Paragraphs>
  <ScaleCrop>false</ScaleCrop>
  <Company>微软中国</Company>
  <LinksUpToDate>false</LinksUpToDate>
  <CharactersWithSpaces>3030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陈鑫晟</dc:creator>
  <cp:lastModifiedBy>lenovo</cp:lastModifiedBy>
  <cp:revision>2</cp:revision>
  <cp:lastPrinted>2019-12-23T02:21:00Z</cp:lastPrinted>
  <dcterms:created xsi:type="dcterms:W3CDTF">2019-12-23T04:09:00Z</dcterms:created>
  <dcterms:modified xsi:type="dcterms:W3CDTF">2019-12-23T04:09:00Z</dcterms:modified>
</cp:coreProperties>
</file>